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EF0" w:rsidRPr="004C59E4" w:rsidRDefault="00C50EF0" w:rsidP="00C50EF0">
      <w:pPr>
        <w:tabs>
          <w:tab w:val="left" w:pos="2440"/>
        </w:tabs>
        <w:rPr>
          <w:rFonts w:asciiTheme="majorHAnsi" w:hAnsiTheme="majorHAnsi"/>
          <w:b/>
          <w:sz w:val="28"/>
          <w:szCs w:val="28"/>
        </w:rPr>
      </w:pPr>
      <w:r w:rsidRPr="004C59E4">
        <w:rPr>
          <w:rFonts w:asciiTheme="majorHAnsi" w:hAnsiTheme="majorHAnsi"/>
          <w:noProof/>
          <w:lang w:val="fr-FR"/>
        </w:rPr>
        <w:drawing>
          <wp:anchor distT="0" distB="0" distL="114300" distR="114300" simplePos="0" relativeHeight="251667456" behindDoc="0" locked="0" layoutInCell="1" allowOverlap="1" wp14:anchorId="3750D470" wp14:editId="32F2A9D3">
            <wp:simplePos x="0" y="0"/>
            <wp:positionH relativeFrom="column">
              <wp:posOffset>2057400</wp:posOffset>
            </wp:positionH>
            <wp:positionV relativeFrom="paragraph">
              <wp:posOffset>114301</wp:posOffset>
            </wp:positionV>
            <wp:extent cx="1485900" cy="935946"/>
            <wp:effectExtent l="0" t="0" r="0" b="4445"/>
            <wp:wrapNone/>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86337" cy="93622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50EF0" w:rsidRPr="004C59E4" w:rsidRDefault="00C50EF0" w:rsidP="00C50EF0">
      <w:pPr>
        <w:tabs>
          <w:tab w:val="left" w:pos="2440"/>
        </w:tabs>
        <w:rPr>
          <w:rFonts w:asciiTheme="majorHAnsi" w:hAnsiTheme="majorHAnsi"/>
          <w:b/>
          <w:sz w:val="28"/>
          <w:szCs w:val="28"/>
        </w:rPr>
      </w:pPr>
    </w:p>
    <w:p w:rsidR="00C50EF0" w:rsidRPr="004C59E4" w:rsidRDefault="00C50EF0" w:rsidP="00C50EF0">
      <w:pPr>
        <w:tabs>
          <w:tab w:val="left" w:pos="2440"/>
        </w:tabs>
        <w:rPr>
          <w:rFonts w:asciiTheme="majorHAnsi" w:hAnsiTheme="majorHAnsi"/>
          <w:b/>
          <w:sz w:val="28"/>
          <w:szCs w:val="28"/>
        </w:rPr>
      </w:pPr>
    </w:p>
    <w:p w:rsidR="00C50EF0" w:rsidRPr="004C59E4" w:rsidRDefault="00C50EF0" w:rsidP="00C50EF0">
      <w:pPr>
        <w:tabs>
          <w:tab w:val="left" w:pos="2440"/>
        </w:tabs>
        <w:rPr>
          <w:rFonts w:asciiTheme="majorHAnsi" w:hAnsiTheme="majorHAnsi"/>
          <w:b/>
          <w:sz w:val="28"/>
          <w:szCs w:val="28"/>
        </w:rPr>
      </w:pPr>
    </w:p>
    <w:p w:rsidR="00C50EF0" w:rsidRPr="004C59E4" w:rsidRDefault="00C50EF0" w:rsidP="00C50EF0">
      <w:pPr>
        <w:tabs>
          <w:tab w:val="left" w:pos="2440"/>
        </w:tabs>
        <w:rPr>
          <w:rFonts w:asciiTheme="majorHAnsi" w:hAnsiTheme="majorHAnsi"/>
          <w:b/>
          <w:sz w:val="28"/>
          <w:szCs w:val="28"/>
        </w:rPr>
      </w:pPr>
    </w:p>
    <w:p w:rsidR="00C50EF0" w:rsidRPr="004C59E4" w:rsidRDefault="00C50EF0" w:rsidP="00C50EF0">
      <w:pPr>
        <w:tabs>
          <w:tab w:val="left" w:pos="2440"/>
        </w:tabs>
        <w:rPr>
          <w:rFonts w:asciiTheme="majorHAnsi" w:hAnsiTheme="majorHAnsi"/>
          <w:b/>
          <w:sz w:val="28"/>
          <w:szCs w:val="28"/>
        </w:rPr>
      </w:pPr>
    </w:p>
    <w:p w:rsidR="00C50EF0" w:rsidRPr="004C59E4" w:rsidRDefault="00C50EF0" w:rsidP="00C50EF0">
      <w:pPr>
        <w:tabs>
          <w:tab w:val="left" w:pos="2440"/>
        </w:tabs>
        <w:jc w:val="center"/>
        <w:rPr>
          <w:rFonts w:asciiTheme="majorHAnsi" w:hAnsiTheme="majorHAnsi"/>
          <w:b/>
          <w:sz w:val="28"/>
          <w:szCs w:val="28"/>
          <w:lang w:val="fr-FR"/>
        </w:rPr>
      </w:pPr>
      <w:r w:rsidRPr="004C59E4">
        <w:rPr>
          <w:rFonts w:asciiTheme="majorHAnsi" w:hAnsiTheme="majorHAnsi"/>
          <w:b/>
          <w:sz w:val="28"/>
          <w:szCs w:val="28"/>
          <w:lang w:val="fr-FR"/>
        </w:rPr>
        <w:t>TEST DE RECRUTEMENT: RESPONSABLE MEAL_ACF RDC</w:t>
      </w:r>
    </w:p>
    <w:p w:rsidR="00C50EF0" w:rsidRPr="004C59E4" w:rsidRDefault="00C50EF0" w:rsidP="00C50EF0">
      <w:pPr>
        <w:tabs>
          <w:tab w:val="left" w:pos="2440"/>
        </w:tabs>
        <w:jc w:val="center"/>
        <w:rPr>
          <w:rFonts w:asciiTheme="majorHAnsi" w:hAnsiTheme="majorHAnsi"/>
          <w:b/>
          <w:sz w:val="28"/>
          <w:szCs w:val="28"/>
          <w:lang w:val="fr-FR"/>
        </w:rPr>
      </w:pPr>
      <w:r w:rsidRPr="004C59E4">
        <w:rPr>
          <w:rFonts w:asciiTheme="majorHAnsi" w:hAnsiTheme="majorHAnsi"/>
          <w:b/>
          <w:sz w:val="28"/>
          <w:szCs w:val="28"/>
          <w:lang w:val="fr-FR"/>
        </w:rPr>
        <w:t>Juin 2017</w:t>
      </w:r>
    </w:p>
    <w:p w:rsidR="00C50EF0" w:rsidRPr="004C59E4" w:rsidRDefault="00C50EF0" w:rsidP="00C50EF0">
      <w:pPr>
        <w:tabs>
          <w:tab w:val="left" w:pos="2440"/>
        </w:tabs>
        <w:jc w:val="center"/>
        <w:rPr>
          <w:rFonts w:asciiTheme="majorHAnsi" w:hAnsiTheme="majorHAnsi"/>
          <w:b/>
          <w:sz w:val="28"/>
          <w:szCs w:val="28"/>
          <w:lang w:val="fr-FR"/>
        </w:rPr>
      </w:pPr>
      <w:r w:rsidRPr="004C59E4">
        <w:rPr>
          <w:rFonts w:asciiTheme="majorHAnsi" w:hAnsiTheme="majorHAnsi"/>
          <w:b/>
          <w:sz w:val="28"/>
          <w:szCs w:val="28"/>
          <w:lang w:val="fr-FR"/>
        </w:rPr>
        <w:t xml:space="preserve"> 150 points</w:t>
      </w:r>
    </w:p>
    <w:p w:rsidR="00C50EF0" w:rsidRPr="004C59E4" w:rsidRDefault="00C50EF0" w:rsidP="00C50EF0">
      <w:pPr>
        <w:tabs>
          <w:tab w:val="left" w:pos="2440"/>
        </w:tabs>
        <w:jc w:val="center"/>
        <w:rPr>
          <w:rFonts w:asciiTheme="majorHAnsi" w:hAnsiTheme="majorHAnsi"/>
          <w:b/>
          <w:sz w:val="28"/>
          <w:szCs w:val="28"/>
          <w:lang w:val="fr-FR"/>
        </w:rPr>
      </w:pPr>
    </w:p>
    <w:p w:rsidR="00C50EF0" w:rsidRPr="004C59E4" w:rsidRDefault="00C50EF0" w:rsidP="00C50EF0">
      <w:pPr>
        <w:tabs>
          <w:tab w:val="left" w:pos="2440"/>
        </w:tabs>
        <w:rPr>
          <w:rFonts w:asciiTheme="majorHAnsi" w:hAnsiTheme="majorHAnsi"/>
          <w:b/>
          <w:lang w:val="fr-FR"/>
        </w:rPr>
      </w:pPr>
      <w:r w:rsidRPr="004C59E4">
        <w:rPr>
          <w:rFonts w:asciiTheme="majorHAnsi" w:hAnsiTheme="majorHAnsi"/>
          <w:b/>
          <w:lang w:val="fr-FR"/>
        </w:rPr>
        <w:t xml:space="preserve">Nom et Prénom:   YESSE KOMPANYI Dieu-merci </w:t>
      </w:r>
      <w:r w:rsidRPr="004C59E4">
        <w:rPr>
          <w:rFonts w:asciiTheme="majorHAnsi" w:hAnsiTheme="majorHAnsi"/>
          <w:b/>
          <w:lang w:val="fr-FR"/>
        </w:rPr>
        <w:tab/>
      </w:r>
    </w:p>
    <w:p w:rsidR="00C50EF0" w:rsidRPr="004C59E4" w:rsidRDefault="00C50EF0" w:rsidP="00C50EF0">
      <w:pPr>
        <w:tabs>
          <w:tab w:val="left" w:pos="2440"/>
        </w:tabs>
        <w:rPr>
          <w:rFonts w:asciiTheme="majorHAnsi" w:hAnsiTheme="majorHAnsi"/>
          <w:b/>
          <w:lang w:val="fr-FR"/>
        </w:rPr>
      </w:pPr>
      <w:r w:rsidRPr="004C59E4">
        <w:rPr>
          <w:rFonts w:asciiTheme="majorHAnsi" w:hAnsiTheme="majorHAnsi"/>
          <w:b/>
          <w:lang w:val="fr-FR"/>
        </w:rPr>
        <w:t>Date: 22 Juin 2017</w:t>
      </w:r>
    </w:p>
    <w:p w:rsidR="00C50EF0" w:rsidRPr="004C59E4" w:rsidRDefault="00C50EF0" w:rsidP="00C50EF0">
      <w:pPr>
        <w:tabs>
          <w:tab w:val="left" w:pos="2440"/>
        </w:tabs>
        <w:jc w:val="center"/>
        <w:rPr>
          <w:rFonts w:asciiTheme="majorHAnsi" w:hAnsiTheme="majorHAnsi"/>
          <w:b/>
          <w:sz w:val="22"/>
          <w:szCs w:val="22"/>
          <w:lang w:val="fr-FR"/>
        </w:rPr>
      </w:pPr>
    </w:p>
    <w:p w:rsidR="00C50EF0" w:rsidRPr="004C59E4" w:rsidRDefault="00C50EF0" w:rsidP="00C50EF0">
      <w:pPr>
        <w:tabs>
          <w:tab w:val="left" w:pos="2440"/>
        </w:tabs>
        <w:jc w:val="center"/>
        <w:rPr>
          <w:rFonts w:asciiTheme="majorHAnsi" w:hAnsiTheme="majorHAnsi"/>
          <w:b/>
          <w:sz w:val="22"/>
          <w:szCs w:val="22"/>
          <w:lang w:val="fr-FR"/>
        </w:rPr>
      </w:pPr>
      <w:r w:rsidRPr="004C59E4">
        <w:rPr>
          <w:rFonts w:asciiTheme="majorHAnsi" w:hAnsiTheme="majorHAnsi"/>
          <w:b/>
          <w:sz w:val="22"/>
          <w:szCs w:val="22"/>
          <w:lang w:val="fr-FR"/>
        </w:rPr>
        <w:t>Instructions</w:t>
      </w:r>
    </w:p>
    <w:p w:rsidR="00C50EF0" w:rsidRPr="004C59E4" w:rsidRDefault="00C50EF0" w:rsidP="00C50EF0">
      <w:pPr>
        <w:tabs>
          <w:tab w:val="left" w:pos="2440"/>
        </w:tabs>
        <w:rPr>
          <w:rFonts w:asciiTheme="majorHAnsi" w:hAnsiTheme="majorHAnsi"/>
          <w:b/>
          <w:sz w:val="22"/>
          <w:szCs w:val="22"/>
          <w:lang w:val="fr-FR"/>
        </w:rPr>
      </w:pPr>
    </w:p>
    <w:p w:rsidR="00C50EF0" w:rsidRPr="004C59E4" w:rsidRDefault="00C50EF0" w:rsidP="00C50EF0">
      <w:pPr>
        <w:tabs>
          <w:tab w:val="left" w:pos="2440"/>
        </w:tabs>
        <w:rPr>
          <w:rFonts w:asciiTheme="majorHAnsi" w:hAnsiTheme="majorHAnsi"/>
          <w:b/>
          <w:color w:val="FF0000"/>
          <w:sz w:val="22"/>
          <w:szCs w:val="22"/>
          <w:lang w:val="fr-FR"/>
        </w:rPr>
      </w:pPr>
      <w:r w:rsidRPr="004C59E4">
        <w:rPr>
          <w:rFonts w:asciiTheme="majorHAnsi" w:hAnsiTheme="majorHAnsi"/>
          <w:b/>
          <w:color w:val="FF0000"/>
          <w:sz w:val="22"/>
          <w:szCs w:val="22"/>
          <w:u w:val="single"/>
          <w:lang w:val="fr-FR"/>
        </w:rPr>
        <w:t>Pour l’Administration</w:t>
      </w:r>
      <w:r w:rsidRPr="004C59E4">
        <w:rPr>
          <w:rFonts w:asciiTheme="majorHAnsi" w:hAnsiTheme="majorHAnsi"/>
          <w:b/>
          <w:color w:val="FF0000"/>
          <w:sz w:val="22"/>
          <w:szCs w:val="22"/>
          <w:lang w:val="fr-FR"/>
        </w:rPr>
        <w:t xml:space="preserve"> : </w:t>
      </w:r>
    </w:p>
    <w:p w:rsidR="00C50EF0" w:rsidRPr="004C59E4" w:rsidRDefault="00C50EF0" w:rsidP="00C50EF0">
      <w:pPr>
        <w:pStyle w:val="Paragraphedeliste"/>
        <w:numPr>
          <w:ilvl w:val="0"/>
          <w:numId w:val="4"/>
        </w:numPr>
        <w:tabs>
          <w:tab w:val="left" w:pos="2440"/>
        </w:tabs>
        <w:rPr>
          <w:rFonts w:asciiTheme="majorHAnsi" w:hAnsiTheme="majorHAnsi"/>
          <w:b/>
          <w:color w:val="FF0000"/>
        </w:rPr>
      </w:pPr>
      <w:r w:rsidRPr="004C59E4">
        <w:rPr>
          <w:rFonts w:asciiTheme="majorHAnsi" w:hAnsiTheme="majorHAnsi"/>
          <w:b/>
          <w:color w:val="FF0000"/>
        </w:rPr>
        <w:t xml:space="preserve">Partie 1 (Ecrit): 2h30 – peut se faire sur ordinateur, mais donner le test </w:t>
      </w:r>
      <w:proofErr w:type="spellStart"/>
      <w:r w:rsidRPr="004C59E4">
        <w:rPr>
          <w:rFonts w:asciiTheme="majorHAnsi" w:hAnsiTheme="majorHAnsi"/>
          <w:b/>
          <w:color w:val="FF0000"/>
        </w:rPr>
        <w:t>excel</w:t>
      </w:r>
      <w:proofErr w:type="spellEnd"/>
      <w:r w:rsidRPr="004C59E4">
        <w:rPr>
          <w:rFonts w:asciiTheme="majorHAnsi" w:hAnsiTheme="majorHAnsi"/>
          <w:b/>
          <w:color w:val="FF0000"/>
        </w:rPr>
        <w:t xml:space="preserve"> uniquement après 2h30 – récupérer le test écrit avant le test </w:t>
      </w:r>
      <w:proofErr w:type="spellStart"/>
      <w:r w:rsidRPr="004C59E4">
        <w:rPr>
          <w:rFonts w:asciiTheme="majorHAnsi" w:hAnsiTheme="majorHAnsi"/>
          <w:b/>
          <w:color w:val="FF0000"/>
        </w:rPr>
        <w:t>excel</w:t>
      </w:r>
      <w:proofErr w:type="spellEnd"/>
      <w:r w:rsidRPr="004C59E4">
        <w:rPr>
          <w:rFonts w:asciiTheme="majorHAnsi" w:hAnsiTheme="majorHAnsi"/>
          <w:b/>
          <w:color w:val="FF0000"/>
        </w:rPr>
        <w:t>.</w:t>
      </w:r>
    </w:p>
    <w:p w:rsidR="00C50EF0" w:rsidRPr="004C59E4" w:rsidRDefault="00C50EF0" w:rsidP="00C50EF0">
      <w:pPr>
        <w:pStyle w:val="Paragraphedeliste"/>
        <w:numPr>
          <w:ilvl w:val="0"/>
          <w:numId w:val="4"/>
        </w:numPr>
        <w:tabs>
          <w:tab w:val="left" w:pos="2440"/>
        </w:tabs>
        <w:rPr>
          <w:rFonts w:asciiTheme="majorHAnsi" w:hAnsiTheme="majorHAnsi"/>
          <w:b/>
          <w:color w:val="FF0000"/>
        </w:rPr>
      </w:pPr>
      <w:r w:rsidRPr="004C59E4">
        <w:rPr>
          <w:rFonts w:asciiTheme="majorHAnsi" w:hAnsiTheme="majorHAnsi"/>
          <w:b/>
          <w:color w:val="FF0000"/>
        </w:rPr>
        <w:t xml:space="preserve">Partie 2 (informatique / </w:t>
      </w:r>
      <w:proofErr w:type="spellStart"/>
      <w:r w:rsidRPr="004C59E4">
        <w:rPr>
          <w:rFonts w:asciiTheme="majorHAnsi" w:hAnsiTheme="majorHAnsi"/>
          <w:b/>
          <w:color w:val="FF0000"/>
        </w:rPr>
        <w:t>excel</w:t>
      </w:r>
      <w:proofErr w:type="spellEnd"/>
      <w:r w:rsidRPr="004C59E4">
        <w:rPr>
          <w:rFonts w:asciiTheme="majorHAnsi" w:hAnsiTheme="majorHAnsi"/>
          <w:b/>
          <w:color w:val="FF0000"/>
        </w:rPr>
        <w:t>) :1h</w:t>
      </w:r>
    </w:p>
    <w:p w:rsidR="00C50EF0" w:rsidRPr="004C59E4" w:rsidRDefault="00C50EF0" w:rsidP="00C50EF0">
      <w:pPr>
        <w:pStyle w:val="Paragraphedeliste"/>
        <w:tabs>
          <w:tab w:val="left" w:pos="2440"/>
        </w:tabs>
        <w:rPr>
          <w:rFonts w:asciiTheme="majorHAnsi" w:hAnsiTheme="majorHAnsi"/>
          <w:b/>
        </w:rPr>
      </w:pPr>
    </w:p>
    <w:p w:rsidR="00C50EF0" w:rsidRPr="004C59E4" w:rsidRDefault="00C50EF0" w:rsidP="00C50EF0">
      <w:pPr>
        <w:rPr>
          <w:rFonts w:asciiTheme="majorHAnsi" w:hAnsiTheme="majorHAnsi"/>
          <w:b/>
          <w:sz w:val="22"/>
          <w:szCs w:val="22"/>
          <w:u w:val="single"/>
          <w:lang w:val="fr-FR"/>
        </w:rPr>
      </w:pPr>
      <w:r w:rsidRPr="004C59E4">
        <w:rPr>
          <w:rFonts w:asciiTheme="majorHAnsi" w:hAnsiTheme="majorHAnsi"/>
          <w:b/>
          <w:sz w:val="22"/>
          <w:szCs w:val="22"/>
          <w:u w:val="single"/>
          <w:lang w:val="fr-FR"/>
        </w:rPr>
        <w:t xml:space="preserve">Aux candidats : </w:t>
      </w:r>
    </w:p>
    <w:p w:rsidR="00C50EF0" w:rsidRPr="004C59E4" w:rsidRDefault="00C50EF0" w:rsidP="00C50EF0">
      <w:pPr>
        <w:tabs>
          <w:tab w:val="left" w:pos="2440"/>
        </w:tabs>
        <w:rPr>
          <w:rFonts w:asciiTheme="majorHAnsi" w:hAnsiTheme="majorHAnsi"/>
          <w:b/>
          <w:sz w:val="22"/>
          <w:szCs w:val="22"/>
          <w:lang w:val="fr-FR"/>
        </w:rPr>
      </w:pPr>
      <w:r w:rsidRPr="004C59E4">
        <w:rPr>
          <w:rFonts w:asciiTheme="majorHAnsi" w:hAnsiTheme="majorHAnsi"/>
          <w:b/>
          <w:sz w:val="22"/>
          <w:szCs w:val="22"/>
          <w:lang w:val="fr-FR"/>
        </w:rPr>
        <w:t>Ce test se compose de deux parties distinctes et prend trois heures trente (3h30) pour compléter au total. La partie 1 est un test composé de trois sections, A, B et C, sur un total de 130 points, qui testeront vos connaissances et votre logique grâce à une combinaison de réponses à choix multiples et de synthèses courtes. Vous disposez de deux heures pour compléter les sections A, B et C. Cela est chronométré à partir du moment où le point focal RH ACF vous a remis ce document Word. Une fois que vous avez terminé les trois premières sections, donnez immédiatement le document au point focal RH ACF.</w:t>
      </w:r>
      <w:r w:rsidRPr="004C59E4">
        <w:rPr>
          <w:rFonts w:asciiTheme="majorHAnsi" w:hAnsiTheme="majorHAnsi"/>
          <w:b/>
          <w:sz w:val="22"/>
          <w:szCs w:val="22"/>
          <w:lang w:val="fr-FR"/>
        </w:rPr>
        <w:br/>
      </w:r>
      <w:r w:rsidRPr="004C59E4">
        <w:rPr>
          <w:rFonts w:asciiTheme="majorHAnsi" w:hAnsiTheme="majorHAnsi"/>
          <w:b/>
          <w:sz w:val="22"/>
          <w:szCs w:val="22"/>
          <w:lang w:val="fr-FR"/>
        </w:rPr>
        <w:br/>
        <w:t>Une fois que le point focal ACF confirme la réception, vous passerez ensuite à la deuxième partie du test. Il s'agit d'un exercice pratique incluant une base de données Excel, sur un total de 20 points. Les instructions pour la deuxième partie peuvent être trouvées dans la base de données Excel, et vous aurez une heure pour compléter cette section du test.</w:t>
      </w:r>
      <w:r w:rsidRPr="004C59E4">
        <w:rPr>
          <w:rFonts w:asciiTheme="majorHAnsi" w:hAnsiTheme="majorHAnsi"/>
          <w:b/>
          <w:sz w:val="22"/>
          <w:szCs w:val="22"/>
          <w:lang w:val="fr-FR"/>
        </w:rPr>
        <w:br/>
      </w:r>
      <w:r w:rsidRPr="004C59E4">
        <w:rPr>
          <w:rFonts w:asciiTheme="majorHAnsi" w:hAnsiTheme="majorHAnsi"/>
          <w:b/>
          <w:sz w:val="22"/>
          <w:szCs w:val="22"/>
          <w:lang w:val="fr-FR"/>
        </w:rPr>
        <w:br/>
        <w:t>Bonne chance!</w:t>
      </w:r>
    </w:p>
    <w:p w:rsidR="00C50EF0" w:rsidRPr="004C59E4" w:rsidRDefault="00C50EF0" w:rsidP="00C50EF0">
      <w:pPr>
        <w:tabs>
          <w:tab w:val="left" w:pos="2440"/>
        </w:tabs>
        <w:rPr>
          <w:rFonts w:asciiTheme="majorHAnsi" w:hAnsiTheme="majorHAnsi"/>
          <w:b/>
          <w:sz w:val="28"/>
          <w:szCs w:val="28"/>
          <w:lang w:val="fr-FR"/>
        </w:rPr>
      </w:pPr>
    </w:p>
    <w:p w:rsidR="00C50EF0" w:rsidRPr="004C59E4" w:rsidRDefault="00C50EF0" w:rsidP="00C50EF0">
      <w:pPr>
        <w:shd w:val="clear" w:color="auto" w:fill="99CCFF"/>
        <w:autoSpaceDE w:val="0"/>
        <w:autoSpaceDN w:val="0"/>
        <w:adjustRightInd w:val="0"/>
        <w:rPr>
          <w:rFonts w:asciiTheme="majorHAnsi" w:hAnsiTheme="majorHAnsi" w:cs="Arial"/>
          <w:b/>
          <w:bCs/>
          <w:sz w:val="22"/>
          <w:szCs w:val="22"/>
          <w:lang w:val="fr-FR"/>
        </w:rPr>
      </w:pPr>
      <w:r w:rsidRPr="004C59E4">
        <w:rPr>
          <w:rFonts w:asciiTheme="majorHAnsi" w:hAnsiTheme="majorHAnsi" w:cs="Arial"/>
          <w:b/>
          <w:bCs/>
          <w:sz w:val="22"/>
          <w:szCs w:val="22"/>
          <w:lang w:val="fr-FR"/>
        </w:rPr>
        <w:t>SECTION A</w:t>
      </w:r>
      <w:proofErr w:type="gramStart"/>
      <w:r w:rsidRPr="004C59E4">
        <w:rPr>
          <w:rFonts w:asciiTheme="majorHAnsi" w:hAnsiTheme="majorHAnsi" w:cs="Arial"/>
          <w:b/>
          <w:bCs/>
          <w:sz w:val="22"/>
          <w:szCs w:val="22"/>
          <w:lang w:val="fr-FR"/>
        </w:rPr>
        <w:t>:  CONNAISSANCES</w:t>
      </w:r>
      <w:proofErr w:type="gramEnd"/>
      <w:r w:rsidRPr="004C59E4">
        <w:rPr>
          <w:rFonts w:asciiTheme="majorHAnsi" w:hAnsiTheme="majorHAnsi" w:cs="Arial"/>
          <w:b/>
          <w:bCs/>
          <w:sz w:val="22"/>
          <w:szCs w:val="22"/>
          <w:lang w:val="fr-FR"/>
        </w:rPr>
        <w:t xml:space="preserve"> (90 Pts)</w:t>
      </w:r>
    </w:p>
    <w:p w:rsidR="00C50EF0" w:rsidRPr="004C59E4" w:rsidRDefault="00C50EF0" w:rsidP="00C50EF0">
      <w:pPr>
        <w:rPr>
          <w:rFonts w:asciiTheme="majorHAnsi" w:hAnsiTheme="majorHAnsi"/>
          <w:b/>
          <w:sz w:val="28"/>
          <w:szCs w:val="28"/>
          <w:lang w:val="fr-FR"/>
        </w:rPr>
      </w:pPr>
    </w:p>
    <w:p w:rsidR="00C50EF0" w:rsidRPr="004C59E4" w:rsidRDefault="00C50EF0" w:rsidP="00C50EF0">
      <w:pPr>
        <w:rPr>
          <w:rFonts w:asciiTheme="majorHAnsi" w:hAnsiTheme="majorHAnsi"/>
          <w:b/>
          <w:sz w:val="22"/>
          <w:szCs w:val="22"/>
          <w:lang w:val="fr-FR"/>
        </w:rPr>
      </w:pPr>
      <w:r w:rsidRPr="004C59E4">
        <w:rPr>
          <w:rFonts w:asciiTheme="majorHAnsi" w:hAnsiTheme="majorHAnsi"/>
          <w:b/>
          <w:sz w:val="22"/>
          <w:szCs w:val="22"/>
          <w:lang w:val="fr-FR"/>
        </w:rPr>
        <w:t>Indicateurs  (11 pts max)</w:t>
      </w:r>
    </w:p>
    <w:p w:rsidR="00C50EF0" w:rsidRPr="004C59E4" w:rsidRDefault="00C50EF0" w:rsidP="00C50EF0">
      <w:pPr>
        <w:rPr>
          <w:rFonts w:asciiTheme="majorHAnsi" w:hAnsiTheme="majorHAnsi"/>
          <w:b/>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1.</w:t>
      </w:r>
      <w:r w:rsidRPr="004C59E4">
        <w:rPr>
          <w:rFonts w:asciiTheme="majorHAnsi" w:hAnsiTheme="majorHAnsi"/>
          <w:sz w:val="20"/>
          <w:szCs w:val="20"/>
          <w:lang w:val="fr-FR"/>
        </w:rPr>
        <w:tab/>
        <w:t>Que signifie “IOV”? Veuillez définir l'acronyme et donner un exemple. (2 pts)</w:t>
      </w:r>
    </w:p>
    <w:p w:rsidR="00C50EF0" w:rsidRPr="004C59E4" w:rsidRDefault="00C50EF0" w:rsidP="00C50EF0">
      <w:pPr>
        <w:rPr>
          <w:rFonts w:asciiTheme="majorHAnsi" w:hAnsiTheme="majorHAnsi"/>
          <w:b/>
          <w:sz w:val="20"/>
          <w:szCs w:val="20"/>
          <w:lang w:val="fr-FR"/>
        </w:rPr>
      </w:pPr>
      <w:r w:rsidRPr="004C59E4">
        <w:rPr>
          <w:rFonts w:asciiTheme="majorHAnsi" w:hAnsiTheme="majorHAnsi"/>
          <w:b/>
          <w:sz w:val="20"/>
          <w:szCs w:val="20"/>
          <w:lang w:val="fr-FR"/>
        </w:rPr>
        <w:t xml:space="preserve">IOV : Indicateur </w:t>
      </w:r>
      <w:r w:rsidRPr="004C59E4">
        <w:rPr>
          <w:rFonts w:asciiTheme="majorHAnsi" w:hAnsiTheme="majorHAnsi"/>
          <w:sz w:val="22"/>
          <w:szCs w:val="22"/>
          <w:lang w:val="fr-FR"/>
        </w:rPr>
        <w:t>Objectivement</w:t>
      </w:r>
      <w:r w:rsidRPr="004C59E4">
        <w:rPr>
          <w:rFonts w:asciiTheme="majorHAnsi" w:hAnsiTheme="majorHAnsi"/>
          <w:b/>
          <w:sz w:val="20"/>
          <w:szCs w:val="20"/>
          <w:lang w:val="fr-FR"/>
        </w:rPr>
        <w:t xml:space="preserve"> Vérifiable sont des signe qui mesurent la performance du projet par rapport aux objectifs. Les indicateurs objectivement vérifiables sont des données, exprimées en termes quantitatifs, qualitatifs, de temps, des groupes cibles et de lieu. Il s’agit de données à établir lors du processus de suivi et évaluation du projet. Il est important de bien le choisir car les indicateurs </w:t>
      </w:r>
      <w:r w:rsidRPr="004C59E4">
        <w:rPr>
          <w:rFonts w:asciiTheme="majorHAnsi" w:hAnsiTheme="majorHAnsi"/>
          <w:b/>
          <w:sz w:val="20"/>
          <w:szCs w:val="20"/>
          <w:lang w:val="fr-FR"/>
        </w:rPr>
        <w:lastRenderedPageBreak/>
        <w:t xml:space="preserve">doivent être objectifs et laisser de prise possible au jugement de valeur, afin d’être crédible pour un observateur extérieur. </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2.</w:t>
      </w:r>
      <w:r w:rsidRPr="004C59E4">
        <w:rPr>
          <w:rFonts w:asciiTheme="majorHAnsi" w:hAnsiTheme="majorHAnsi"/>
          <w:sz w:val="20"/>
          <w:szCs w:val="20"/>
          <w:lang w:val="fr-FR"/>
        </w:rPr>
        <w:tab/>
        <w:t>Veuillez définir l'acronyme “SMART”. A quelle occasion utilise-t-on cet acronyme ? (2 pts)</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b/>
          <w:sz w:val="20"/>
          <w:szCs w:val="20"/>
          <w:lang w:val="fr-FR"/>
        </w:rPr>
      </w:pPr>
      <w:r w:rsidRPr="004C59E4">
        <w:rPr>
          <w:rFonts w:asciiTheme="majorHAnsi" w:hAnsiTheme="majorHAnsi"/>
          <w:b/>
          <w:sz w:val="20"/>
          <w:szCs w:val="20"/>
          <w:lang w:val="fr-FR"/>
        </w:rPr>
        <w:t>Spécifique : indique-t-il exactement ce qui doit être mesuré ?</w:t>
      </w:r>
    </w:p>
    <w:p w:rsidR="00C50EF0" w:rsidRPr="004C59E4" w:rsidRDefault="00C50EF0" w:rsidP="00C50EF0">
      <w:pPr>
        <w:rPr>
          <w:rFonts w:asciiTheme="majorHAnsi" w:hAnsiTheme="majorHAnsi"/>
          <w:b/>
          <w:sz w:val="20"/>
          <w:szCs w:val="20"/>
          <w:lang w:val="fr-FR"/>
        </w:rPr>
      </w:pPr>
      <w:r w:rsidRPr="004C59E4">
        <w:rPr>
          <w:rFonts w:asciiTheme="majorHAnsi" w:hAnsiTheme="majorHAnsi"/>
          <w:b/>
          <w:sz w:val="20"/>
          <w:szCs w:val="20"/>
          <w:lang w:val="fr-FR"/>
        </w:rPr>
        <w:t xml:space="preserve">Mesurable : est-ce une mesure clair et fiable du résultat </w:t>
      </w:r>
    </w:p>
    <w:p w:rsidR="00C50EF0" w:rsidRPr="004C59E4" w:rsidRDefault="00C50EF0" w:rsidP="00C50EF0">
      <w:pPr>
        <w:rPr>
          <w:rFonts w:asciiTheme="majorHAnsi" w:hAnsiTheme="majorHAnsi"/>
          <w:b/>
          <w:sz w:val="20"/>
          <w:szCs w:val="20"/>
          <w:lang w:val="fr-FR"/>
        </w:rPr>
      </w:pPr>
      <w:r w:rsidRPr="004C59E4">
        <w:rPr>
          <w:rFonts w:asciiTheme="majorHAnsi" w:hAnsiTheme="majorHAnsi"/>
          <w:b/>
          <w:sz w:val="20"/>
          <w:szCs w:val="20"/>
          <w:lang w:val="fr-FR"/>
        </w:rPr>
        <w:t>Acceptable/</w:t>
      </w:r>
      <w:proofErr w:type="spellStart"/>
      <w:r w:rsidRPr="004C59E4">
        <w:rPr>
          <w:rFonts w:asciiTheme="majorHAnsi" w:hAnsiTheme="majorHAnsi"/>
          <w:b/>
          <w:sz w:val="20"/>
          <w:szCs w:val="20"/>
          <w:lang w:val="fr-FR"/>
        </w:rPr>
        <w:t>Accecible</w:t>
      </w:r>
      <w:proofErr w:type="spellEnd"/>
      <w:r w:rsidRPr="004C59E4">
        <w:rPr>
          <w:rFonts w:asciiTheme="majorHAnsi" w:hAnsiTheme="majorHAnsi"/>
          <w:b/>
          <w:sz w:val="20"/>
          <w:szCs w:val="20"/>
          <w:lang w:val="fr-FR"/>
        </w:rPr>
        <w:t> : Est-ce que l’indicateur capture l’essentiel des résultats</w:t>
      </w:r>
    </w:p>
    <w:p w:rsidR="00C50EF0" w:rsidRPr="004C59E4" w:rsidRDefault="00C50EF0" w:rsidP="00C50EF0">
      <w:pPr>
        <w:rPr>
          <w:rFonts w:asciiTheme="majorHAnsi" w:hAnsiTheme="majorHAnsi"/>
          <w:b/>
          <w:sz w:val="20"/>
          <w:szCs w:val="20"/>
          <w:lang w:val="fr-FR"/>
        </w:rPr>
      </w:pPr>
      <w:r w:rsidRPr="004C59E4">
        <w:rPr>
          <w:rFonts w:asciiTheme="majorHAnsi" w:hAnsiTheme="majorHAnsi"/>
          <w:b/>
          <w:sz w:val="20"/>
          <w:szCs w:val="20"/>
          <w:lang w:val="fr-FR"/>
        </w:rPr>
        <w:t>Réaliste/Relevant : Les résultats sont-ils réaliste ?</w:t>
      </w:r>
    </w:p>
    <w:p w:rsidR="00C50EF0" w:rsidRPr="004C59E4" w:rsidRDefault="00C50EF0" w:rsidP="00C50EF0">
      <w:pPr>
        <w:rPr>
          <w:rFonts w:asciiTheme="majorHAnsi" w:hAnsiTheme="majorHAnsi"/>
          <w:b/>
          <w:sz w:val="20"/>
          <w:szCs w:val="20"/>
          <w:lang w:val="fr-FR"/>
        </w:rPr>
      </w:pPr>
      <w:proofErr w:type="spellStart"/>
      <w:r w:rsidRPr="004C59E4">
        <w:rPr>
          <w:rFonts w:asciiTheme="majorHAnsi" w:hAnsiTheme="majorHAnsi"/>
          <w:b/>
          <w:sz w:val="20"/>
          <w:szCs w:val="20"/>
          <w:lang w:val="fr-FR"/>
        </w:rPr>
        <w:t>Trackable</w:t>
      </w:r>
      <w:proofErr w:type="spellEnd"/>
      <w:r w:rsidRPr="004C59E4">
        <w:rPr>
          <w:rFonts w:asciiTheme="majorHAnsi" w:hAnsiTheme="majorHAnsi"/>
          <w:b/>
          <w:sz w:val="20"/>
          <w:szCs w:val="20"/>
          <w:lang w:val="fr-FR"/>
        </w:rPr>
        <w:t>/</w:t>
      </w:r>
      <w:proofErr w:type="spellStart"/>
      <w:r w:rsidRPr="004C59E4">
        <w:rPr>
          <w:rFonts w:asciiTheme="majorHAnsi" w:hAnsiTheme="majorHAnsi"/>
          <w:b/>
          <w:sz w:val="20"/>
          <w:szCs w:val="20"/>
          <w:lang w:val="fr-FR"/>
        </w:rPr>
        <w:t>Tempotellement</w:t>
      </w:r>
      <w:proofErr w:type="spellEnd"/>
      <w:r w:rsidRPr="004C59E4">
        <w:rPr>
          <w:rFonts w:asciiTheme="majorHAnsi" w:hAnsiTheme="majorHAnsi"/>
          <w:b/>
          <w:sz w:val="20"/>
          <w:szCs w:val="20"/>
          <w:lang w:val="fr-FR"/>
        </w:rPr>
        <w:t xml:space="preserve"> définis : que l’on peut suivre dans le temps </w:t>
      </w:r>
    </w:p>
    <w:p w:rsidR="00C50EF0" w:rsidRPr="004C59E4" w:rsidRDefault="00C50EF0" w:rsidP="00C50EF0">
      <w:pPr>
        <w:rPr>
          <w:rFonts w:asciiTheme="majorHAnsi" w:hAnsiTheme="majorHAnsi"/>
          <w:b/>
          <w:sz w:val="20"/>
          <w:szCs w:val="20"/>
          <w:lang w:val="fr-FR"/>
        </w:rPr>
      </w:pPr>
    </w:p>
    <w:p w:rsidR="00C50EF0" w:rsidRPr="004C59E4" w:rsidRDefault="00C50EF0" w:rsidP="00C50EF0">
      <w:pPr>
        <w:rPr>
          <w:rFonts w:asciiTheme="majorHAnsi" w:hAnsiTheme="majorHAnsi"/>
          <w:b/>
          <w:sz w:val="20"/>
          <w:szCs w:val="20"/>
          <w:lang w:val="fr-FR"/>
        </w:rPr>
      </w:pPr>
      <w:r w:rsidRPr="004C59E4">
        <w:rPr>
          <w:rFonts w:asciiTheme="majorHAnsi" w:hAnsiTheme="majorHAnsi"/>
          <w:b/>
          <w:sz w:val="20"/>
          <w:szCs w:val="20"/>
          <w:lang w:val="fr-FR"/>
        </w:rPr>
        <w:t>Elle s’applique lors de la définition de bons indicateurs</w:t>
      </w:r>
    </w:p>
    <w:p w:rsidR="00C50EF0" w:rsidRPr="004C59E4" w:rsidRDefault="00C50EF0" w:rsidP="00C50EF0">
      <w:pPr>
        <w:rPr>
          <w:rFonts w:asciiTheme="majorHAnsi" w:hAnsiTheme="majorHAnsi"/>
          <w:b/>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3.</w:t>
      </w:r>
      <w:r w:rsidRPr="004C59E4">
        <w:rPr>
          <w:rFonts w:asciiTheme="majorHAnsi" w:hAnsiTheme="majorHAnsi"/>
          <w:sz w:val="20"/>
          <w:szCs w:val="20"/>
          <w:lang w:val="fr-FR"/>
        </w:rPr>
        <w:tab/>
        <w:t>Que signifie “</w:t>
      </w:r>
      <w:proofErr w:type="spellStart"/>
      <w:r w:rsidRPr="004C59E4">
        <w:rPr>
          <w:rFonts w:asciiTheme="majorHAnsi" w:hAnsiTheme="majorHAnsi"/>
          <w:sz w:val="20"/>
          <w:szCs w:val="20"/>
          <w:lang w:val="fr-FR"/>
        </w:rPr>
        <w:t>MdV</w:t>
      </w:r>
      <w:proofErr w:type="spellEnd"/>
      <w:r w:rsidRPr="004C59E4">
        <w:rPr>
          <w:rFonts w:asciiTheme="majorHAnsi" w:hAnsiTheme="majorHAnsi"/>
          <w:sz w:val="20"/>
          <w:szCs w:val="20"/>
          <w:lang w:val="fr-FR"/>
        </w:rPr>
        <w:t>”? Veuillez définir l'acronyme et donner un exemple. (2 pts)</w:t>
      </w:r>
    </w:p>
    <w:p w:rsidR="00C50EF0" w:rsidRPr="004C59E4" w:rsidRDefault="00C50EF0" w:rsidP="00C50EF0">
      <w:pPr>
        <w:rPr>
          <w:rFonts w:asciiTheme="majorHAnsi" w:hAnsiTheme="majorHAnsi"/>
          <w:b/>
          <w:lang w:val="fr-FR"/>
        </w:rPr>
      </w:pPr>
    </w:p>
    <w:p w:rsidR="00C50EF0" w:rsidRPr="004C59E4" w:rsidRDefault="00C50EF0" w:rsidP="00C50EF0">
      <w:pPr>
        <w:rPr>
          <w:rFonts w:asciiTheme="majorHAnsi" w:hAnsiTheme="majorHAnsi"/>
          <w:b/>
          <w:lang w:val="fr-FR"/>
        </w:rPr>
      </w:pPr>
    </w:p>
    <w:p w:rsidR="00C50EF0" w:rsidRPr="004C59E4" w:rsidRDefault="00C50EF0" w:rsidP="00C50EF0">
      <w:pPr>
        <w:rPr>
          <w:rFonts w:asciiTheme="majorHAnsi" w:hAnsiTheme="majorHAnsi"/>
          <w:b/>
          <w:sz w:val="20"/>
          <w:szCs w:val="20"/>
          <w:lang w:val="fr-FR"/>
        </w:rPr>
      </w:pPr>
      <w:r w:rsidRPr="004C59E4">
        <w:rPr>
          <w:rFonts w:asciiTheme="majorHAnsi" w:hAnsiTheme="majorHAnsi"/>
          <w:b/>
          <w:sz w:val="20"/>
          <w:szCs w:val="20"/>
          <w:lang w:val="fr-FR"/>
        </w:rPr>
        <w:t xml:space="preserve">Dans la section suivante, veuillez choisir la réponse qui correspond le mieux à l'indicateur approprié pour chaque phrase et veuillez encercler la bonne réponse.  </w:t>
      </w:r>
      <w:r w:rsidRPr="004C59E4">
        <w:rPr>
          <w:rFonts w:asciiTheme="majorHAnsi" w:hAnsiTheme="majorHAnsi"/>
          <w:sz w:val="20"/>
          <w:szCs w:val="20"/>
          <w:lang w:val="fr-FR"/>
        </w:rPr>
        <w:t>(5 pts)</w:t>
      </w:r>
    </w:p>
    <w:p w:rsidR="00C50EF0" w:rsidRPr="004C59E4" w:rsidRDefault="00C50EF0" w:rsidP="00C50EF0">
      <w:pPr>
        <w:rPr>
          <w:rFonts w:asciiTheme="majorHAnsi" w:hAnsiTheme="majorHAnsi"/>
          <w:b/>
          <w:i/>
          <w:sz w:val="22"/>
          <w:szCs w:val="22"/>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 xml:space="preserve">4.  </w:t>
      </w:r>
      <w:r w:rsidRPr="004C59E4">
        <w:rPr>
          <w:rFonts w:asciiTheme="majorHAnsi" w:hAnsiTheme="majorHAnsi"/>
          <w:i/>
          <w:sz w:val="20"/>
          <w:szCs w:val="20"/>
          <w:lang w:val="fr-FR"/>
        </w:rPr>
        <w:t xml:space="preserve">Quantité des intrants distribués </w:t>
      </w:r>
      <w:r w:rsidRPr="004C59E4">
        <w:rPr>
          <w:rFonts w:asciiTheme="majorHAnsi" w:hAnsiTheme="majorHAnsi"/>
          <w:i/>
          <w:sz w:val="20"/>
          <w:szCs w:val="20"/>
          <w:lang w:val="fr-FR"/>
        </w:rPr>
        <w:tab/>
      </w:r>
      <w:r w:rsidRPr="004C59E4">
        <w:rPr>
          <w:rFonts w:asciiTheme="majorHAnsi" w:hAnsiTheme="majorHAnsi"/>
          <w:i/>
          <w:sz w:val="20"/>
          <w:szCs w:val="20"/>
          <w:lang w:val="fr-FR"/>
        </w:rPr>
        <w:tab/>
      </w:r>
      <w:r w:rsidRPr="004C59E4">
        <w:rPr>
          <w:rFonts w:asciiTheme="majorHAnsi" w:hAnsiTheme="majorHAnsi"/>
          <w:i/>
          <w:sz w:val="20"/>
          <w:szCs w:val="20"/>
          <w:lang w:val="fr-FR"/>
        </w:rPr>
        <w:tab/>
      </w:r>
      <w:r w:rsidRPr="004C59E4">
        <w:rPr>
          <w:rFonts w:asciiTheme="majorHAnsi" w:hAnsiTheme="majorHAnsi"/>
          <w:i/>
          <w:sz w:val="20"/>
          <w:szCs w:val="20"/>
          <w:lang w:val="fr-FR"/>
        </w:rPr>
        <w:tab/>
      </w:r>
      <w:r w:rsidRPr="004C59E4">
        <w:rPr>
          <w:rFonts w:asciiTheme="majorHAnsi" w:hAnsiTheme="majorHAnsi"/>
          <w:i/>
          <w:sz w:val="20"/>
          <w:szCs w:val="20"/>
          <w:lang w:val="fr-FR"/>
        </w:rPr>
        <w:tab/>
      </w:r>
    </w:p>
    <w:p w:rsidR="00C50EF0" w:rsidRPr="004C59E4" w:rsidRDefault="00C50EF0" w:rsidP="00C50EF0">
      <w:pPr>
        <w:rPr>
          <w:rFonts w:asciiTheme="majorHAnsi" w:hAnsiTheme="majorHAnsi"/>
          <w:sz w:val="20"/>
          <w:szCs w:val="20"/>
          <w:lang w:val="fr-FR"/>
        </w:rPr>
      </w:pPr>
    </w:p>
    <w:p w:rsidR="00C50EF0" w:rsidRPr="004C59E4" w:rsidRDefault="00C50EF0" w:rsidP="00C50EF0">
      <w:pPr>
        <w:widowControl w:val="0"/>
        <w:autoSpaceDE w:val="0"/>
        <w:autoSpaceDN w:val="0"/>
        <w:adjustRightInd w:val="0"/>
        <w:rPr>
          <w:rFonts w:asciiTheme="majorHAnsi" w:hAnsiTheme="majorHAnsi"/>
          <w:sz w:val="20"/>
          <w:szCs w:val="20"/>
          <w:lang w:val="fr-FR"/>
        </w:rPr>
      </w:pPr>
      <w:r w:rsidRPr="004C59E4">
        <w:rPr>
          <w:rFonts w:asciiTheme="majorHAnsi" w:hAnsiTheme="majorHAnsi"/>
          <w:sz w:val="20"/>
          <w:szCs w:val="20"/>
          <w:lang w:val="fr-FR"/>
        </w:rPr>
        <w:t xml:space="preserve">A. Indicateur d’impact  </w:t>
      </w:r>
      <w:r w:rsidRPr="004C59E4">
        <w:rPr>
          <w:rFonts w:asciiTheme="majorHAnsi" w:hAnsiTheme="majorHAnsi"/>
          <w:color w:val="FF0000"/>
          <w:sz w:val="20"/>
          <w:szCs w:val="20"/>
          <w:lang w:val="fr-FR"/>
        </w:rPr>
        <w:t xml:space="preserve">B. Indicateur de résultats  </w:t>
      </w:r>
      <w:r w:rsidRPr="004C59E4">
        <w:rPr>
          <w:rFonts w:asciiTheme="majorHAnsi" w:hAnsiTheme="majorHAnsi"/>
          <w:sz w:val="20"/>
          <w:szCs w:val="20"/>
          <w:lang w:val="fr-FR"/>
        </w:rPr>
        <w:t xml:space="preserve">C. Indicateur de réalisation  D. </w:t>
      </w:r>
      <w:r w:rsidRPr="004C59E4">
        <w:rPr>
          <w:rFonts w:asciiTheme="majorHAnsi" w:hAnsiTheme="majorHAnsi" w:cs="Times New Roman"/>
          <w:sz w:val="20"/>
          <w:szCs w:val="20"/>
          <w:lang w:val="fr-FR"/>
        </w:rPr>
        <w:t>Indicateur de processus   E. Intrants</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 xml:space="preserve">5.   </w:t>
      </w:r>
      <w:r w:rsidRPr="004C59E4">
        <w:rPr>
          <w:rFonts w:asciiTheme="majorHAnsi" w:hAnsiTheme="majorHAnsi"/>
          <w:i/>
          <w:sz w:val="20"/>
          <w:szCs w:val="20"/>
          <w:lang w:val="fr-FR"/>
        </w:rPr>
        <w:t xml:space="preserve">Nombre de personnes formées </w:t>
      </w:r>
      <w:r w:rsidRPr="004C59E4">
        <w:rPr>
          <w:rFonts w:asciiTheme="majorHAnsi" w:hAnsiTheme="majorHAnsi"/>
          <w:i/>
          <w:sz w:val="20"/>
          <w:szCs w:val="20"/>
          <w:lang w:val="fr-FR"/>
        </w:rPr>
        <w:tab/>
      </w:r>
      <w:r w:rsidRPr="004C59E4">
        <w:rPr>
          <w:rFonts w:asciiTheme="majorHAnsi" w:hAnsiTheme="majorHAnsi"/>
          <w:i/>
          <w:sz w:val="20"/>
          <w:szCs w:val="20"/>
          <w:lang w:val="fr-FR"/>
        </w:rPr>
        <w:tab/>
      </w:r>
      <w:r w:rsidRPr="004C59E4">
        <w:rPr>
          <w:rFonts w:asciiTheme="majorHAnsi" w:hAnsiTheme="majorHAnsi"/>
          <w:i/>
          <w:sz w:val="20"/>
          <w:szCs w:val="20"/>
          <w:lang w:val="fr-FR"/>
        </w:rPr>
        <w:tab/>
      </w:r>
      <w:r w:rsidRPr="004C59E4">
        <w:rPr>
          <w:rFonts w:asciiTheme="majorHAnsi" w:hAnsiTheme="majorHAnsi"/>
          <w:i/>
          <w:sz w:val="20"/>
          <w:szCs w:val="20"/>
          <w:lang w:val="fr-FR"/>
        </w:rPr>
        <w:tab/>
      </w:r>
      <w:r w:rsidRPr="004C59E4">
        <w:rPr>
          <w:rFonts w:asciiTheme="majorHAnsi" w:hAnsiTheme="majorHAnsi"/>
          <w:i/>
          <w:sz w:val="20"/>
          <w:szCs w:val="20"/>
          <w:lang w:val="fr-FR"/>
        </w:rPr>
        <w:tab/>
      </w:r>
      <w:r w:rsidRPr="004C59E4">
        <w:rPr>
          <w:rFonts w:asciiTheme="majorHAnsi" w:hAnsiTheme="majorHAnsi"/>
          <w:i/>
          <w:sz w:val="20"/>
          <w:szCs w:val="20"/>
          <w:lang w:val="fr-FR"/>
        </w:rPr>
        <w:tab/>
      </w:r>
    </w:p>
    <w:p w:rsidR="00C50EF0" w:rsidRPr="004C59E4" w:rsidRDefault="00C50EF0" w:rsidP="00C50EF0">
      <w:pPr>
        <w:rPr>
          <w:rFonts w:asciiTheme="majorHAnsi" w:hAnsiTheme="majorHAnsi"/>
          <w:sz w:val="20"/>
          <w:szCs w:val="20"/>
          <w:lang w:val="fr-FR"/>
        </w:rPr>
      </w:pPr>
    </w:p>
    <w:p w:rsidR="00C50EF0" w:rsidRPr="004C59E4" w:rsidRDefault="00C50EF0" w:rsidP="00C50EF0">
      <w:pPr>
        <w:widowControl w:val="0"/>
        <w:autoSpaceDE w:val="0"/>
        <w:autoSpaceDN w:val="0"/>
        <w:adjustRightInd w:val="0"/>
        <w:rPr>
          <w:rFonts w:asciiTheme="majorHAnsi" w:hAnsiTheme="majorHAnsi"/>
          <w:sz w:val="20"/>
          <w:szCs w:val="20"/>
          <w:lang w:val="fr-FR"/>
        </w:rPr>
      </w:pPr>
      <w:r w:rsidRPr="004C59E4">
        <w:rPr>
          <w:rFonts w:asciiTheme="majorHAnsi" w:hAnsiTheme="majorHAnsi"/>
          <w:sz w:val="20"/>
          <w:szCs w:val="20"/>
          <w:lang w:val="fr-FR"/>
        </w:rPr>
        <w:t xml:space="preserve">A. Indicateur d’impact  </w:t>
      </w:r>
      <w:r w:rsidRPr="004C59E4">
        <w:rPr>
          <w:rFonts w:asciiTheme="majorHAnsi" w:hAnsiTheme="majorHAnsi"/>
          <w:color w:val="FF0000"/>
          <w:sz w:val="20"/>
          <w:szCs w:val="20"/>
          <w:lang w:val="fr-FR"/>
        </w:rPr>
        <w:t xml:space="preserve">B. Indicateur de résultats  </w:t>
      </w:r>
      <w:r w:rsidRPr="004C59E4">
        <w:rPr>
          <w:rFonts w:asciiTheme="majorHAnsi" w:hAnsiTheme="majorHAnsi"/>
          <w:sz w:val="20"/>
          <w:szCs w:val="20"/>
          <w:lang w:val="fr-FR"/>
        </w:rPr>
        <w:t xml:space="preserve">C. Indicateur de réalisation  D. </w:t>
      </w:r>
      <w:r w:rsidRPr="004C59E4">
        <w:rPr>
          <w:rFonts w:asciiTheme="majorHAnsi" w:hAnsiTheme="majorHAnsi" w:cs="Times New Roman"/>
          <w:sz w:val="20"/>
          <w:szCs w:val="20"/>
          <w:lang w:val="fr-FR"/>
        </w:rPr>
        <w:t>Indicateur de processus   E. Intrants</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 xml:space="preserve">6.  </w:t>
      </w:r>
      <w:r w:rsidRPr="004C59E4">
        <w:rPr>
          <w:rFonts w:asciiTheme="majorHAnsi" w:hAnsiTheme="majorHAnsi"/>
          <w:i/>
          <w:sz w:val="20"/>
          <w:szCs w:val="20"/>
          <w:lang w:val="fr-FR"/>
        </w:rPr>
        <w:t>Taux de malnutrition</w:t>
      </w:r>
      <w:r w:rsidRPr="004C59E4">
        <w:rPr>
          <w:rFonts w:asciiTheme="majorHAnsi" w:hAnsiTheme="majorHAnsi"/>
          <w:sz w:val="20"/>
          <w:szCs w:val="20"/>
          <w:lang w:val="fr-FR"/>
        </w:rPr>
        <w:t xml:space="preserve"> </w:t>
      </w:r>
      <w:r w:rsidRPr="004C59E4">
        <w:rPr>
          <w:rFonts w:asciiTheme="majorHAnsi" w:hAnsiTheme="majorHAnsi"/>
          <w:sz w:val="20"/>
          <w:szCs w:val="20"/>
          <w:lang w:val="fr-FR"/>
        </w:rPr>
        <w:tab/>
      </w:r>
      <w:r w:rsidRPr="004C59E4">
        <w:rPr>
          <w:rFonts w:asciiTheme="majorHAnsi" w:hAnsiTheme="majorHAnsi"/>
          <w:sz w:val="20"/>
          <w:szCs w:val="20"/>
          <w:lang w:val="fr-FR"/>
        </w:rPr>
        <w:tab/>
      </w:r>
      <w:r w:rsidRPr="004C59E4">
        <w:rPr>
          <w:rFonts w:asciiTheme="majorHAnsi" w:hAnsiTheme="majorHAnsi"/>
          <w:sz w:val="20"/>
          <w:szCs w:val="20"/>
          <w:lang w:val="fr-FR"/>
        </w:rPr>
        <w:tab/>
      </w:r>
      <w:r w:rsidRPr="004C59E4">
        <w:rPr>
          <w:rFonts w:asciiTheme="majorHAnsi" w:hAnsiTheme="majorHAnsi"/>
          <w:sz w:val="20"/>
          <w:szCs w:val="20"/>
          <w:lang w:val="fr-FR"/>
        </w:rPr>
        <w:tab/>
      </w:r>
      <w:r w:rsidRPr="004C59E4">
        <w:rPr>
          <w:rFonts w:asciiTheme="majorHAnsi" w:hAnsiTheme="majorHAnsi"/>
          <w:sz w:val="20"/>
          <w:szCs w:val="20"/>
          <w:lang w:val="fr-FR"/>
        </w:rPr>
        <w:tab/>
      </w:r>
      <w:r w:rsidRPr="004C59E4">
        <w:rPr>
          <w:rFonts w:asciiTheme="majorHAnsi" w:hAnsiTheme="majorHAnsi"/>
          <w:sz w:val="20"/>
          <w:szCs w:val="20"/>
          <w:lang w:val="fr-FR"/>
        </w:rPr>
        <w:tab/>
      </w:r>
      <w:r w:rsidRPr="004C59E4">
        <w:rPr>
          <w:rFonts w:asciiTheme="majorHAnsi" w:hAnsiTheme="majorHAnsi"/>
          <w:sz w:val="20"/>
          <w:szCs w:val="20"/>
          <w:lang w:val="fr-FR"/>
        </w:rPr>
        <w:tab/>
      </w:r>
    </w:p>
    <w:p w:rsidR="00C50EF0" w:rsidRPr="004C59E4" w:rsidRDefault="00C50EF0" w:rsidP="00C50EF0">
      <w:pPr>
        <w:widowControl w:val="0"/>
        <w:autoSpaceDE w:val="0"/>
        <w:autoSpaceDN w:val="0"/>
        <w:adjustRightInd w:val="0"/>
        <w:rPr>
          <w:rFonts w:asciiTheme="majorHAnsi" w:hAnsiTheme="majorHAnsi"/>
          <w:sz w:val="20"/>
          <w:szCs w:val="20"/>
          <w:lang w:val="fr-FR"/>
        </w:rPr>
      </w:pPr>
    </w:p>
    <w:p w:rsidR="00C50EF0" w:rsidRPr="004C59E4" w:rsidRDefault="00C50EF0" w:rsidP="00C50EF0">
      <w:pPr>
        <w:widowControl w:val="0"/>
        <w:autoSpaceDE w:val="0"/>
        <w:autoSpaceDN w:val="0"/>
        <w:adjustRightInd w:val="0"/>
        <w:rPr>
          <w:rFonts w:asciiTheme="majorHAnsi" w:hAnsiTheme="majorHAnsi"/>
          <w:sz w:val="20"/>
          <w:szCs w:val="20"/>
          <w:lang w:val="fr-FR"/>
        </w:rPr>
      </w:pPr>
      <w:r w:rsidRPr="004C59E4">
        <w:rPr>
          <w:rFonts w:asciiTheme="majorHAnsi" w:hAnsiTheme="majorHAnsi"/>
          <w:sz w:val="20"/>
          <w:szCs w:val="20"/>
          <w:lang w:val="fr-FR"/>
        </w:rPr>
        <w:t xml:space="preserve">A. Indicateur d’impact  </w:t>
      </w:r>
      <w:r w:rsidRPr="004C59E4">
        <w:rPr>
          <w:rFonts w:asciiTheme="majorHAnsi" w:hAnsiTheme="majorHAnsi"/>
          <w:color w:val="FF0000"/>
          <w:sz w:val="20"/>
          <w:szCs w:val="20"/>
          <w:lang w:val="fr-FR"/>
        </w:rPr>
        <w:t xml:space="preserve">B. Indicateur de résultats  </w:t>
      </w:r>
      <w:r w:rsidRPr="004C59E4">
        <w:rPr>
          <w:rFonts w:asciiTheme="majorHAnsi" w:hAnsiTheme="majorHAnsi"/>
          <w:sz w:val="20"/>
          <w:szCs w:val="20"/>
          <w:lang w:val="fr-FR"/>
        </w:rPr>
        <w:t xml:space="preserve">C. Indicateur de réalisation  D. </w:t>
      </w:r>
      <w:r w:rsidRPr="004C59E4">
        <w:rPr>
          <w:rFonts w:asciiTheme="majorHAnsi" w:hAnsiTheme="majorHAnsi" w:cs="Times New Roman"/>
          <w:sz w:val="20"/>
          <w:szCs w:val="20"/>
          <w:lang w:val="fr-FR"/>
        </w:rPr>
        <w:t>Indicateur de processus   E. Intrants</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 xml:space="preserve">7.  </w:t>
      </w:r>
      <w:r w:rsidRPr="004C59E4">
        <w:rPr>
          <w:rFonts w:asciiTheme="majorHAnsi" w:hAnsiTheme="majorHAnsi"/>
          <w:i/>
          <w:sz w:val="20"/>
          <w:szCs w:val="20"/>
          <w:lang w:val="fr-FR"/>
        </w:rPr>
        <w:t xml:space="preserve">Pourcentage de femmes qui se lavent les mains avec du savon </w:t>
      </w:r>
      <w:r w:rsidRPr="004C59E4">
        <w:rPr>
          <w:rFonts w:asciiTheme="majorHAnsi" w:hAnsiTheme="majorHAnsi"/>
          <w:i/>
          <w:sz w:val="20"/>
          <w:szCs w:val="20"/>
          <w:lang w:val="fr-FR"/>
        </w:rPr>
        <w:tab/>
      </w:r>
      <w:r w:rsidRPr="004C59E4">
        <w:rPr>
          <w:rFonts w:asciiTheme="majorHAnsi" w:hAnsiTheme="majorHAnsi"/>
          <w:i/>
          <w:sz w:val="20"/>
          <w:szCs w:val="20"/>
          <w:lang w:val="fr-FR"/>
        </w:rPr>
        <w:tab/>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color w:val="FF0000"/>
          <w:sz w:val="20"/>
          <w:szCs w:val="20"/>
          <w:lang w:val="fr-FR"/>
        </w:rPr>
        <w:t xml:space="preserve">A. Indicateur d’impact  </w:t>
      </w:r>
      <w:r w:rsidRPr="004C59E4">
        <w:rPr>
          <w:rFonts w:asciiTheme="majorHAnsi" w:hAnsiTheme="majorHAnsi"/>
          <w:sz w:val="20"/>
          <w:szCs w:val="20"/>
          <w:lang w:val="fr-FR"/>
        </w:rPr>
        <w:t xml:space="preserve">B. Indicateur de résultats  C. Indicateur de réalisation  D. </w:t>
      </w:r>
      <w:r w:rsidRPr="004C59E4">
        <w:rPr>
          <w:rFonts w:asciiTheme="majorHAnsi" w:hAnsiTheme="majorHAnsi" w:cs="Times New Roman"/>
          <w:sz w:val="20"/>
          <w:szCs w:val="20"/>
          <w:lang w:val="fr-FR"/>
        </w:rPr>
        <w:t>Indicateur de processus   E. Intrants</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 xml:space="preserve">8.  </w:t>
      </w:r>
      <w:r w:rsidRPr="004C59E4">
        <w:rPr>
          <w:rFonts w:asciiTheme="majorHAnsi" w:hAnsiTheme="majorHAnsi"/>
          <w:i/>
          <w:sz w:val="20"/>
          <w:szCs w:val="20"/>
          <w:lang w:val="fr-FR"/>
        </w:rPr>
        <w:t xml:space="preserve">Suivi kilomètre par litre de carburant </w:t>
      </w:r>
      <w:r w:rsidRPr="004C59E4">
        <w:rPr>
          <w:rFonts w:asciiTheme="majorHAnsi" w:hAnsiTheme="majorHAnsi"/>
          <w:i/>
          <w:sz w:val="20"/>
          <w:szCs w:val="20"/>
          <w:lang w:val="fr-FR"/>
        </w:rPr>
        <w:tab/>
      </w:r>
      <w:r w:rsidRPr="004C59E4">
        <w:rPr>
          <w:rFonts w:asciiTheme="majorHAnsi" w:hAnsiTheme="majorHAnsi"/>
          <w:i/>
          <w:sz w:val="20"/>
          <w:szCs w:val="20"/>
          <w:lang w:val="fr-FR"/>
        </w:rPr>
        <w:tab/>
      </w:r>
      <w:r w:rsidRPr="004C59E4">
        <w:rPr>
          <w:rFonts w:asciiTheme="majorHAnsi" w:hAnsiTheme="majorHAnsi"/>
          <w:i/>
          <w:sz w:val="20"/>
          <w:szCs w:val="20"/>
          <w:lang w:val="fr-FR"/>
        </w:rPr>
        <w:tab/>
      </w:r>
      <w:r w:rsidRPr="004C59E4">
        <w:rPr>
          <w:rFonts w:asciiTheme="majorHAnsi" w:hAnsiTheme="majorHAnsi"/>
          <w:i/>
          <w:sz w:val="20"/>
          <w:szCs w:val="20"/>
          <w:lang w:val="fr-FR"/>
        </w:rPr>
        <w:tab/>
      </w:r>
      <w:r w:rsidRPr="004C59E4">
        <w:rPr>
          <w:rFonts w:asciiTheme="majorHAnsi" w:hAnsiTheme="majorHAnsi"/>
          <w:i/>
          <w:sz w:val="20"/>
          <w:szCs w:val="20"/>
          <w:lang w:val="fr-FR"/>
        </w:rPr>
        <w:tab/>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 xml:space="preserve">A. Indicateur d’impact  B. Indicateur de résultats  C. Indicateur de réalisation  </w:t>
      </w:r>
      <w:r w:rsidRPr="004C59E4">
        <w:rPr>
          <w:rFonts w:asciiTheme="majorHAnsi" w:hAnsiTheme="majorHAnsi"/>
          <w:color w:val="FF0000"/>
          <w:sz w:val="20"/>
          <w:szCs w:val="20"/>
          <w:lang w:val="fr-FR"/>
        </w:rPr>
        <w:t xml:space="preserve">D. </w:t>
      </w:r>
      <w:r w:rsidRPr="004C59E4">
        <w:rPr>
          <w:rFonts w:asciiTheme="majorHAnsi" w:hAnsiTheme="majorHAnsi" w:cs="Times New Roman"/>
          <w:color w:val="FF0000"/>
          <w:sz w:val="20"/>
          <w:szCs w:val="20"/>
          <w:lang w:val="fr-FR"/>
        </w:rPr>
        <w:t xml:space="preserve">Indicateur de processus   </w:t>
      </w:r>
      <w:r w:rsidRPr="004C59E4">
        <w:rPr>
          <w:rFonts w:asciiTheme="majorHAnsi" w:hAnsiTheme="majorHAnsi" w:cs="Times New Roman"/>
          <w:sz w:val="20"/>
          <w:szCs w:val="20"/>
          <w:lang w:val="fr-FR"/>
        </w:rPr>
        <w:t>E. Intrants</w:t>
      </w:r>
    </w:p>
    <w:p w:rsidR="00C50EF0" w:rsidRPr="004C59E4" w:rsidRDefault="00C50EF0" w:rsidP="00C50EF0">
      <w:pPr>
        <w:widowControl w:val="0"/>
        <w:autoSpaceDE w:val="0"/>
        <w:autoSpaceDN w:val="0"/>
        <w:adjustRightInd w:val="0"/>
        <w:rPr>
          <w:rFonts w:asciiTheme="majorHAnsi" w:hAnsiTheme="majorHAnsi"/>
          <w:b/>
          <w:sz w:val="20"/>
          <w:szCs w:val="20"/>
          <w:lang w:val="fr-FR"/>
        </w:rPr>
      </w:pPr>
    </w:p>
    <w:p w:rsidR="00C50EF0" w:rsidRPr="004C59E4" w:rsidRDefault="00C50EF0" w:rsidP="00C50EF0">
      <w:pPr>
        <w:widowControl w:val="0"/>
        <w:autoSpaceDE w:val="0"/>
        <w:autoSpaceDN w:val="0"/>
        <w:adjustRightInd w:val="0"/>
        <w:rPr>
          <w:rFonts w:asciiTheme="majorHAnsi" w:hAnsiTheme="majorHAnsi"/>
          <w:b/>
          <w:lang w:val="fr-FR"/>
        </w:rPr>
      </w:pPr>
    </w:p>
    <w:p w:rsidR="00C50EF0" w:rsidRPr="004C59E4" w:rsidRDefault="00C50EF0" w:rsidP="00C50EF0">
      <w:pPr>
        <w:widowControl w:val="0"/>
        <w:autoSpaceDE w:val="0"/>
        <w:autoSpaceDN w:val="0"/>
        <w:adjustRightInd w:val="0"/>
        <w:rPr>
          <w:rFonts w:asciiTheme="majorHAnsi" w:hAnsiTheme="majorHAnsi" w:cs="Times New Roman"/>
          <w:sz w:val="22"/>
          <w:szCs w:val="22"/>
          <w:lang w:val="fr-FR"/>
        </w:rPr>
      </w:pPr>
      <w:r w:rsidRPr="004C59E4">
        <w:rPr>
          <w:rFonts w:asciiTheme="majorHAnsi" w:hAnsiTheme="majorHAnsi"/>
          <w:b/>
          <w:sz w:val="22"/>
          <w:szCs w:val="22"/>
          <w:lang w:val="fr-FR"/>
        </w:rPr>
        <w:t>L’Essentiel du Cadre Logique: (10 pts max)</w:t>
      </w:r>
    </w:p>
    <w:p w:rsidR="00C50EF0" w:rsidRPr="004C59E4" w:rsidRDefault="00C50EF0" w:rsidP="00C50EF0">
      <w:pPr>
        <w:rPr>
          <w:rFonts w:asciiTheme="majorHAnsi" w:hAnsiTheme="majorHAnsi"/>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9.</w:t>
      </w:r>
      <w:r w:rsidRPr="004C59E4">
        <w:rPr>
          <w:rFonts w:asciiTheme="majorHAnsi" w:hAnsiTheme="majorHAnsi"/>
          <w:sz w:val="20"/>
          <w:szCs w:val="20"/>
          <w:lang w:val="fr-FR"/>
        </w:rPr>
        <w:tab/>
        <w:t>Qu’est-ce qu’un cadre logique, et quelle est son utilité dans un projet ? (2 pts)</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b/>
          <w:sz w:val="20"/>
          <w:szCs w:val="20"/>
          <w:lang w:val="fr-FR"/>
        </w:rPr>
      </w:pPr>
      <w:r w:rsidRPr="004C59E4">
        <w:rPr>
          <w:rFonts w:asciiTheme="majorHAnsi" w:hAnsiTheme="majorHAnsi"/>
          <w:b/>
          <w:sz w:val="20"/>
          <w:szCs w:val="20"/>
          <w:lang w:val="fr-FR"/>
        </w:rPr>
        <w:t xml:space="preserve">Le cadre est une Matrice résumant le schéma de la conception opérationnelle du projet ou du programme y compris l’enchainement logique des objectifs à réaliser pour atteindre les résultats attendus du projet ou du programme (activité, produits, réalisations et finalités), les indicateurs </w:t>
      </w:r>
      <w:r w:rsidRPr="004C59E4">
        <w:rPr>
          <w:rFonts w:asciiTheme="majorHAnsi" w:hAnsiTheme="majorHAnsi"/>
          <w:b/>
          <w:sz w:val="20"/>
          <w:szCs w:val="20"/>
          <w:lang w:val="fr-FR"/>
        </w:rPr>
        <w:lastRenderedPageBreak/>
        <w:t xml:space="preserve">objectivement vérifiables et moyens de vérifications à utiliser pour mesurer ces objectifs ainsi que toutes les hypothèses. C’est un outil qui sert à effectuer une analyse logique et à réfléchir de façon structurée lors de la planification d’un projet et qui s’assure que le projet est pertinent, réaliste et viable.  </w:t>
      </w:r>
    </w:p>
    <w:p w:rsidR="00C50EF0" w:rsidRPr="004C59E4" w:rsidRDefault="00C50EF0" w:rsidP="00C50EF0">
      <w:pPr>
        <w:rPr>
          <w:rFonts w:asciiTheme="majorHAnsi" w:hAnsiTheme="majorHAnsi"/>
          <w:sz w:val="20"/>
          <w:szCs w:val="20"/>
          <w:lang w:val="fr-FR"/>
        </w:rPr>
      </w:pPr>
    </w:p>
    <w:p w:rsidR="00C50EF0" w:rsidRPr="004C59E4" w:rsidRDefault="00C50EF0" w:rsidP="00C50EF0">
      <w:pPr>
        <w:jc w:val="both"/>
        <w:rPr>
          <w:rFonts w:asciiTheme="majorHAnsi" w:hAnsiTheme="majorHAnsi"/>
          <w:b/>
          <w:sz w:val="20"/>
          <w:szCs w:val="20"/>
          <w:lang w:val="fr-FR"/>
        </w:rPr>
      </w:pPr>
      <w:r w:rsidRPr="004C59E4">
        <w:rPr>
          <w:rFonts w:asciiTheme="majorHAnsi" w:hAnsiTheme="majorHAnsi"/>
          <w:b/>
          <w:sz w:val="20"/>
          <w:szCs w:val="20"/>
          <w:lang w:val="fr-FR"/>
        </w:rPr>
        <w:t xml:space="preserve">Son utilité : importance est de mieux comprendre les buts et objectifs d’un programme, définir les relations entre les facteurs essentiels à l’exécution du projet et à identifier les éléments internes et externes qui pourraient affecter la réussite d’un projet. Le cadre logique a donc un rôle à jouer à chacune des phases du cycle. </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10.</w:t>
      </w:r>
      <w:r w:rsidRPr="004C59E4">
        <w:rPr>
          <w:rFonts w:asciiTheme="majorHAnsi" w:hAnsiTheme="majorHAnsi"/>
          <w:sz w:val="20"/>
          <w:szCs w:val="20"/>
          <w:lang w:val="fr-FR"/>
        </w:rPr>
        <w:tab/>
        <w:t>Dans un modèle de cadre logique classique, quels sont les cinq éléments clés qui doivent figurer sur l’axe vertical ? Quels sont les cinq éléments clés pour l’organisation de l’axe horizontal ? Merci de préciser avec les libellés (5 pts)</w:t>
      </w:r>
    </w:p>
    <w:p w:rsidR="00C50EF0" w:rsidRPr="004C59E4" w:rsidRDefault="00C50EF0" w:rsidP="00C50EF0">
      <w:pPr>
        <w:rPr>
          <w:rFonts w:asciiTheme="majorHAnsi" w:hAnsiTheme="majorHAnsi"/>
          <w:sz w:val="20"/>
          <w:szCs w:val="20"/>
        </w:rPr>
      </w:pPr>
    </w:p>
    <w:p w:rsidR="00C50EF0" w:rsidRPr="004C59E4" w:rsidRDefault="00C50EF0" w:rsidP="00C50EF0">
      <w:pPr>
        <w:rPr>
          <w:rFonts w:asciiTheme="majorHAnsi" w:hAnsiTheme="majorHAnsi"/>
          <w:sz w:val="20"/>
          <w:szCs w:val="20"/>
        </w:rPr>
      </w:pPr>
      <w:r w:rsidRPr="004C59E4">
        <w:rPr>
          <w:rFonts w:asciiTheme="majorHAnsi" w:hAnsiTheme="majorHAnsi"/>
          <w:sz w:val="20"/>
          <w:szCs w:val="20"/>
        </w:rPr>
        <w:t>CADRE LOGIQUE</w:t>
      </w:r>
    </w:p>
    <w:tbl>
      <w:tblPr>
        <w:tblStyle w:val="Grilledutableau"/>
        <w:tblW w:w="0" w:type="auto"/>
        <w:tblLook w:val="04A0" w:firstRow="1" w:lastRow="0" w:firstColumn="1" w:lastColumn="0" w:noHBand="0" w:noVBand="1"/>
      </w:tblPr>
      <w:tblGrid>
        <w:gridCol w:w="2358"/>
        <w:gridCol w:w="1890"/>
        <w:gridCol w:w="1460"/>
        <w:gridCol w:w="1710"/>
        <w:gridCol w:w="1530"/>
      </w:tblGrid>
      <w:tr w:rsidR="00C50EF0" w:rsidRPr="004C59E4" w:rsidTr="00AF44FB">
        <w:trPr>
          <w:trHeight w:val="490"/>
        </w:trPr>
        <w:tc>
          <w:tcPr>
            <w:tcW w:w="2358" w:type="dxa"/>
          </w:tcPr>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1.   But</w:t>
            </w:r>
          </w:p>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 xml:space="preserve"> _____________________</w:t>
            </w:r>
          </w:p>
        </w:tc>
        <w:tc>
          <w:tcPr>
            <w:tcW w:w="1890" w:type="dxa"/>
          </w:tcPr>
          <w:p w:rsidR="00C50EF0" w:rsidRPr="004C59E4" w:rsidRDefault="00C50EF0" w:rsidP="00AF44FB">
            <w:pPr>
              <w:rPr>
                <w:rFonts w:asciiTheme="majorHAnsi" w:hAnsiTheme="majorHAnsi"/>
                <w:sz w:val="20"/>
                <w:szCs w:val="20"/>
                <w:lang w:val="fr-FR"/>
              </w:rPr>
            </w:pPr>
            <w:r w:rsidRPr="004C59E4">
              <w:rPr>
                <w:rFonts w:asciiTheme="majorHAnsi" w:hAnsiTheme="majorHAnsi"/>
                <w:sz w:val="20"/>
                <w:szCs w:val="20"/>
                <w:lang w:val="fr-FR"/>
              </w:rPr>
              <w:t xml:space="preserve">2. Logique intervention </w:t>
            </w:r>
          </w:p>
          <w:p w:rsidR="00C50EF0" w:rsidRPr="004C59E4" w:rsidRDefault="00C50EF0" w:rsidP="00AF44FB">
            <w:pPr>
              <w:rPr>
                <w:rFonts w:asciiTheme="majorHAnsi" w:hAnsiTheme="majorHAnsi"/>
                <w:sz w:val="20"/>
                <w:szCs w:val="20"/>
                <w:lang w:val="fr-FR"/>
              </w:rPr>
            </w:pPr>
            <w:r w:rsidRPr="004C59E4">
              <w:rPr>
                <w:rFonts w:asciiTheme="majorHAnsi" w:hAnsiTheme="majorHAnsi"/>
                <w:sz w:val="20"/>
                <w:szCs w:val="20"/>
                <w:lang w:val="fr-FR"/>
              </w:rPr>
              <w:t>_________________</w:t>
            </w:r>
          </w:p>
        </w:tc>
        <w:tc>
          <w:tcPr>
            <w:tcW w:w="1440" w:type="dxa"/>
          </w:tcPr>
          <w:p w:rsidR="00C50EF0" w:rsidRPr="004C59E4" w:rsidRDefault="00C50EF0" w:rsidP="00AF44FB">
            <w:pPr>
              <w:rPr>
                <w:rFonts w:asciiTheme="majorHAnsi" w:hAnsiTheme="majorHAnsi"/>
                <w:sz w:val="20"/>
                <w:szCs w:val="20"/>
                <w:lang w:val="fr-FR"/>
              </w:rPr>
            </w:pPr>
            <w:r w:rsidRPr="004C59E4">
              <w:rPr>
                <w:rFonts w:asciiTheme="majorHAnsi" w:hAnsiTheme="majorHAnsi"/>
                <w:sz w:val="20"/>
                <w:szCs w:val="20"/>
                <w:lang w:val="fr-FR"/>
              </w:rPr>
              <w:t xml:space="preserve">3. Indicateur Objectivement vérifiable  </w:t>
            </w:r>
          </w:p>
          <w:p w:rsidR="00C50EF0" w:rsidRPr="004C59E4" w:rsidRDefault="00C50EF0" w:rsidP="00AF44FB">
            <w:pPr>
              <w:rPr>
                <w:rFonts w:asciiTheme="majorHAnsi" w:hAnsiTheme="majorHAnsi"/>
                <w:sz w:val="20"/>
                <w:szCs w:val="20"/>
                <w:lang w:val="fr-FR"/>
              </w:rPr>
            </w:pPr>
            <w:r w:rsidRPr="004C59E4">
              <w:rPr>
                <w:rFonts w:asciiTheme="majorHAnsi" w:hAnsiTheme="majorHAnsi"/>
                <w:sz w:val="20"/>
                <w:szCs w:val="20"/>
                <w:lang w:val="fr-FR"/>
              </w:rPr>
              <w:t>_____________</w:t>
            </w:r>
          </w:p>
        </w:tc>
        <w:tc>
          <w:tcPr>
            <w:tcW w:w="1710" w:type="dxa"/>
          </w:tcPr>
          <w:p w:rsidR="00C50EF0" w:rsidRPr="004C59E4" w:rsidRDefault="00C50EF0" w:rsidP="00AF44FB">
            <w:pPr>
              <w:rPr>
                <w:rFonts w:asciiTheme="majorHAnsi" w:hAnsiTheme="majorHAnsi"/>
                <w:sz w:val="20"/>
                <w:szCs w:val="20"/>
                <w:lang w:val="fr-FR"/>
              </w:rPr>
            </w:pPr>
            <w:r w:rsidRPr="004C59E4">
              <w:rPr>
                <w:rFonts w:asciiTheme="majorHAnsi" w:hAnsiTheme="majorHAnsi"/>
                <w:sz w:val="20"/>
                <w:szCs w:val="20"/>
                <w:lang w:val="fr-FR"/>
              </w:rPr>
              <w:t xml:space="preserve">4. Source de vérification </w:t>
            </w:r>
          </w:p>
          <w:p w:rsidR="00C50EF0" w:rsidRPr="004C59E4" w:rsidRDefault="00C50EF0" w:rsidP="00AF44FB">
            <w:pPr>
              <w:rPr>
                <w:rFonts w:asciiTheme="majorHAnsi" w:hAnsiTheme="majorHAnsi"/>
                <w:sz w:val="20"/>
                <w:szCs w:val="20"/>
                <w:lang w:val="fr-FR"/>
              </w:rPr>
            </w:pPr>
            <w:r w:rsidRPr="004C59E4">
              <w:rPr>
                <w:rFonts w:asciiTheme="majorHAnsi" w:hAnsiTheme="majorHAnsi"/>
                <w:sz w:val="20"/>
                <w:szCs w:val="20"/>
                <w:lang w:val="fr-FR"/>
              </w:rPr>
              <w:t>________________</w:t>
            </w:r>
          </w:p>
        </w:tc>
        <w:tc>
          <w:tcPr>
            <w:tcW w:w="1530" w:type="dxa"/>
          </w:tcPr>
          <w:p w:rsidR="00C50EF0" w:rsidRPr="004C59E4" w:rsidRDefault="00C50EF0" w:rsidP="00AF44FB">
            <w:pPr>
              <w:rPr>
                <w:rFonts w:asciiTheme="majorHAnsi" w:hAnsiTheme="majorHAnsi"/>
                <w:sz w:val="20"/>
                <w:szCs w:val="20"/>
                <w:lang w:val="fr-FR"/>
              </w:rPr>
            </w:pPr>
            <w:r w:rsidRPr="004C59E4">
              <w:rPr>
                <w:rFonts w:asciiTheme="majorHAnsi" w:hAnsiTheme="majorHAnsi"/>
                <w:sz w:val="20"/>
                <w:szCs w:val="20"/>
                <w:lang w:val="fr-FR"/>
              </w:rPr>
              <w:t xml:space="preserve">5. Hypothèse et risque </w:t>
            </w:r>
          </w:p>
          <w:p w:rsidR="00C50EF0" w:rsidRPr="004C59E4" w:rsidRDefault="00C50EF0" w:rsidP="00AF44FB">
            <w:pPr>
              <w:rPr>
                <w:rFonts w:asciiTheme="majorHAnsi" w:hAnsiTheme="majorHAnsi"/>
                <w:sz w:val="20"/>
                <w:szCs w:val="20"/>
                <w:lang w:val="fr-FR"/>
              </w:rPr>
            </w:pPr>
            <w:r w:rsidRPr="004C59E4">
              <w:rPr>
                <w:rFonts w:asciiTheme="majorHAnsi" w:hAnsiTheme="majorHAnsi"/>
                <w:sz w:val="20"/>
                <w:szCs w:val="20"/>
                <w:lang w:val="fr-FR"/>
              </w:rPr>
              <w:t>______________</w:t>
            </w:r>
          </w:p>
        </w:tc>
      </w:tr>
      <w:tr w:rsidR="00C50EF0" w:rsidRPr="004C59E4" w:rsidTr="00AF44FB">
        <w:trPr>
          <w:trHeight w:val="445"/>
        </w:trPr>
        <w:tc>
          <w:tcPr>
            <w:tcW w:w="2358" w:type="dxa"/>
          </w:tcPr>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 xml:space="preserve">2. Objectif globale </w:t>
            </w:r>
          </w:p>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_____________________</w:t>
            </w:r>
          </w:p>
        </w:tc>
        <w:tc>
          <w:tcPr>
            <w:tcW w:w="1890" w:type="dxa"/>
          </w:tcPr>
          <w:p w:rsidR="00C50EF0" w:rsidRPr="004C59E4" w:rsidRDefault="00C50EF0" w:rsidP="00AF44FB">
            <w:pPr>
              <w:rPr>
                <w:rFonts w:asciiTheme="majorHAnsi" w:hAnsiTheme="majorHAnsi"/>
                <w:sz w:val="20"/>
                <w:szCs w:val="20"/>
                <w:highlight w:val="lightGray"/>
              </w:rPr>
            </w:pPr>
          </w:p>
        </w:tc>
        <w:tc>
          <w:tcPr>
            <w:tcW w:w="1440" w:type="dxa"/>
          </w:tcPr>
          <w:p w:rsidR="00C50EF0" w:rsidRPr="004C59E4" w:rsidRDefault="00C50EF0" w:rsidP="00AF44FB">
            <w:pPr>
              <w:rPr>
                <w:rFonts w:asciiTheme="majorHAnsi" w:hAnsiTheme="majorHAnsi"/>
                <w:sz w:val="20"/>
                <w:szCs w:val="20"/>
                <w:highlight w:val="lightGray"/>
              </w:rPr>
            </w:pPr>
          </w:p>
        </w:tc>
        <w:tc>
          <w:tcPr>
            <w:tcW w:w="1710" w:type="dxa"/>
          </w:tcPr>
          <w:p w:rsidR="00C50EF0" w:rsidRPr="004C59E4" w:rsidRDefault="00C50EF0" w:rsidP="00AF44FB">
            <w:pPr>
              <w:rPr>
                <w:rFonts w:asciiTheme="majorHAnsi" w:hAnsiTheme="majorHAnsi"/>
                <w:sz w:val="20"/>
                <w:szCs w:val="20"/>
                <w:highlight w:val="lightGray"/>
              </w:rPr>
            </w:pPr>
          </w:p>
        </w:tc>
        <w:tc>
          <w:tcPr>
            <w:tcW w:w="1530" w:type="dxa"/>
          </w:tcPr>
          <w:p w:rsidR="00C50EF0" w:rsidRPr="004C59E4" w:rsidRDefault="00C50EF0" w:rsidP="00AF44FB">
            <w:pPr>
              <w:rPr>
                <w:rFonts w:asciiTheme="majorHAnsi" w:hAnsiTheme="majorHAnsi"/>
                <w:sz w:val="20"/>
                <w:szCs w:val="20"/>
                <w:highlight w:val="lightGray"/>
              </w:rPr>
            </w:pPr>
          </w:p>
        </w:tc>
      </w:tr>
      <w:tr w:rsidR="00C50EF0" w:rsidRPr="004C59E4" w:rsidTr="00AF44FB">
        <w:trPr>
          <w:trHeight w:val="436"/>
        </w:trPr>
        <w:tc>
          <w:tcPr>
            <w:tcW w:w="2358" w:type="dxa"/>
          </w:tcPr>
          <w:p w:rsidR="00C50EF0" w:rsidRPr="004C59E4" w:rsidRDefault="00C50EF0" w:rsidP="00AF44FB">
            <w:pPr>
              <w:rPr>
                <w:rFonts w:asciiTheme="majorHAnsi" w:hAnsiTheme="majorHAnsi"/>
                <w:b/>
                <w:sz w:val="20"/>
                <w:szCs w:val="20"/>
              </w:rPr>
            </w:pPr>
            <w:r w:rsidRPr="004C59E4">
              <w:rPr>
                <w:rFonts w:asciiTheme="majorHAnsi" w:hAnsiTheme="majorHAnsi"/>
                <w:b/>
                <w:sz w:val="20"/>
                <w:szCs w:val="20"/>
              </w:rPr>
              <w:t xml:space="preserve">3. </w:t>
            </w:r>
            <w:proofErr w:type="spellStart"/>
            <w:r w:rsidRPr="004C59E4">
              <w:rPr>
                <w:rFonts w:asciiTheme="majorHAnsi" w:hAnsiTheme="majorHAnsi"/>
                <w:b/>
                <w:sz w:val="20"/>
                <w:szCs w:val="20"/>
              </w:rPr>
              <w:t>Objectif</w:t>
            </w:r>
            <w:proofErr w:type="spellEnd"/>
            <w:r w:rsidRPr="004C59E4">
              <w:rPr>
                <w:rFonts w:asciiTheme="majorHAnsi" w:hAnsiTheme="majorHAnsi"/>
                <w:b/>
                <w:sz w:val="20"/>
                <w:szCs w:val="20"/>
              </w:rPr>
              <w:t xml:space="preserve"> </w:t>
            </w:r>
            <w:proofErr w:type="spellStart"/>
            <w:r w:rsidRPr="004C59E4">
              <w:rPr>
                <w:rFonts w:asciiTheme="majorHAnsi" w:hAnsiTheme="majorHAnsi"/>
                <w:b/>
                <w:sz w:val="20"/>
                <w:szCs w:val="20"/>
              </w:rPr>
              <w:t>Spécifique</w:t>
            </w:r>
            <w:proofErr w:type="spellEnd"/>
            <w:r w:rsidRPr="004C59E4">
              <w:rPr>
                <w:rFonts w:asciiTheme="majorHAnsi" w:hAnsiTheme="majorHAnsi"/>
                <w:b/>
                <w:sz w:val="20"/>
                <w:szCs w:val="20"/>
              </w:rPr>
              <w:t xml:space="preserve"> </w:t>
            </w:r>
          </w:p>
          <w:p w:rsidR="00C50EF0" w:rsidRPr="004C59E4" w:rsidRDefault="00C50EF0" w:rsidP="00AF44FB">
            <w:pPr>
              <w:rPr>
                <w:rFonts w:asciiTheme="majorHAnsi" w:hAnsiTheme="majorHAnsi"/>
                <w:b/>
                <w:sz w:val="20"/>
                <w:szCs w:val="20"/>
              </w:rPr>
            </w:pPr>
            <w:r w:rsidRPr="004C59E4">
              <w:rPr>
                <w:rFonts w:asciiTheme="majorHAnsi" w:hAnsiTheme="majorHAnsi"/>
                <w:b/>
                <w:sz w:val="20"/>
                <w:szCs w:val="20"/>
              </w:rPr>
              <w:t>_____________________</w:t>
            </w:r>
          </w:p>
        </w:tc>
        <w:tc>
          <w:tcPr>
            <w:tcW w:w="1890" w:type="dxa"/>
          </w:tcPr>
          <w:p w:rsidR="00C50EF0" w:rsidRPr="004C59E4" w:rsidRDefault="00C50EF0" w:rsidP="00AF44FB">
            <w:pPr>
              <w:rPr>
                <w:rFonts w:asciiTheme="majorHAnsi" w:hAnsiTheme="majorHAnsi"/>
                <w:sz w:val="20"/>
                <w:szCs w:val="20"/>
                <w:highlight w:val="lightGray"/>
              </w:rPr>
            </w:pPr>
          </w:p>
        </w:tc>
        <w:tc>
          <w:tcPr>
            <w:tcW w:w="1440" w:type="dxa"/>
          </w:tcPr>
          <w:p w:rsidR="00C50EF0" w:rsidRPr="004C59E4" w:rsidRDefault="00C50EF0" w:rsidP="00AF44FB">
            <w:pPr>
              <w:rPr>
                <w:rFonts w:asciiTheme="majorHAnsi" w:hAnsiTheme="majorHAnsi"/>
                <w:sz w:val="20"/>
                <w:szCs w:val="20"/>
                <w:highlight w:val="lightGray"/>
              </w:rPr>
            </w:pPr>
          </w:p>
        </w:tc>
        <w:tc>
          <w:tcPr>
            <w:tcW w:w="1710" w:type="dxa"/>
          </w:tcPr>
          <w:p w:rsidR="00C50EF0" w:rsidRPr="004C59E4" w:rsidRDefault="00C50EF0" w:rsidP="00AF44FB">
            <w:pPr>
              <w:rPr>
                <w:rFonts w:asciiTheme="majorHAnsi" w:hAnsiTheme="majorHAnsi"/>
                <w:sz w:val="20"/>
                <w:szCs w:val="20"/>
                <w:highlight w:val="lightGray"/>
              </w:rPr>
            </w:pPr>
          </w:p>
        </w:tc>
        <w:tc>
          <w:tcPr>
            <w:tcW w:w="1530" w:type="dxa"/>
          </w:tcPr>
          <w:p w:rsidR="00C50EF0" w:rsidRPr="004C59E4" w:rsidRDefault="00C50EF0" w:rsidP="00AF44FB">
            <w:pPr>
              <w:rPr>
                <w:rFonts w:asciiTheme="majorHAnsi" w:hAnsiTheme="majorHAnsi"/>
                <w:sz w:val="20"/>
                <w:szCs w:val="20"/>
                <w:highlight w:val="lightGray"/>
              </w:rPr>
            </w:pPr>
          </w:p>
        </w:tc>
      </w:tr>
      <w:tr w:rsidR="00C50EF0" w:rsidRPr="004C59E4" w:rsidTr="00AF44FB">
        <w:trPr>
          <w:trHeight w:val="544"/>
        </w:trPr>
        <w:tc>
          <w:tcPr>
            <w:tcW w:w="2358" w:type="dxa"/>
          </w:tcPr>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 xml:space="preserve">4. </w:t>
            </w:r>
            <w:proofErr w:type="spellStart"/>
            <w:r w:rsidRPr="004C59E4">
              <w:rPr>
                <w:rFonts w:asciiTheme="majorHAnsi" w:hAnsiTheme="majorHAnsi"/>
                <w:b/>
                <w:sz w:val="20"/>
                <w:szCs w:val="20"/>
                <w:lang w:val="fr-FR"/>
              </w:rPr>
              <w:t>Resultat</w:t>
            </w:r>
            <w:proofErr w:type="spellEnd"/>
            <w:r w:rsidRPr="004C59E4">
              <w:rPr>
                <w:rFonts w:asciiTheme="majorHAnsi" w:hAnsiTheme="majorHAnsi"/>
                <w:b/>
                <w:sz w:val="20"/>
                <w:szCs w:val="20"/>
                <w:lang w:val="fr-FR"/>
              </w:rPr>
              <w:t xml:space="preserve"> </w:t>
            </w:r>
          </w:p>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_____________________</w:t>
            </w:r>
          </w:p>
        </w:tc>
        <w:tc>
          <w:tcPr>
            <w:tcW w:w="1890" w:type="dxa"/>
          </w:tcPr>
          <w:p w:rsidR="00C50EF0" w:rsidRPr="004C59E4" w:rsidRDefault="00C50EF0" w:rsidP="00AF44FB">
            <w:pPr>
              <w:rPr>
                <w:rFonts w:asciiTheme="majorHAnsi" w:hAnsiTheme="majorHAnsi"/>
                <w:sz w:val="20"/>
                <w:szCs w:val="20"/>
                <w:highlight w:val="lightGray"/>
                <w:lang w:val="fr-FR"/>
              </w:rPr>
            </w:pPr>
          </w:p>
        </w:tc>
        <w:tc>
          <w:tcPr>
            <w:tcW w:w="1440" w:type="dxa"/>
          </w:tcPr>
          <w:p w:rsidR="00C50EF0" w:rsidRPr="004C59E4" w:rsidRDefault="00C50EF0" w:rsidP="00AF44FB">
            <w:pPr>
              <w:rPr>
                <w:rFonts w:asciiTheme="majorHAnsi" w:hAnsiTheme="majorHAnsi"/>
                <w:sz w:val="20"/>
                <w:szCs w:val="20"/>
                <w:highlight w:val="lightGray"/>
                <w:lang w:val="fr-FR"/>
              </w:rPr>
            </w:pPr>
          </w:p>
        </w:tc>
        <w:tc>
          <w:tcPr>
            <w:tcW w:w="1710" w:type="dxa"/>
          </w:tcPr>
          <w:p w:rsidR="00C50EF0" w:rsidRPr="004C59E4" w:rsidRDefault="00C50EF0" w:rsidP="00AF44FB">
            <w:pPr>
              <w:rPr>
                <w:rFonts w:asciiTheme="majorHAnsi" w:hAnsiTheme="majorHAnsi"/>
                <w:sz w:val="20"/>
                <w:szCs w:val="20"/>
                <w:highlight w:val="lightGray"/>
                <w:lang w:val="fr-FR"/>
              </w:rPr>
            </w:pPr>
          </w:p>
        </w:tc>
        <w:tc>
          <w:tcPr>
            <w:tcW w:w="1530" w:type="dxa"/>
          </w:tcPr>
          <w:p w:rsidR="00C50EF0" w:rsidRPr="004C59E4" w:rsidRDefault="00C50EF0" w:rsidP="00AF44FB">
            <w:pPr>
              <w:rPr>
                <w:rFonts w:asciiTheme="majorHAnsi" w:hAnsiTheme="majorHAnsi"/>
                <w:sz w:val="20"/>
                <w:szCs w:val="20"/>
                <w:highlight w:val="lightGray"/>
                <w:lang w:val="fr-FR"/>
              </w:rPr>
            </w:pPr>
          </w:p>
        </w:tc>
      </w:tr>
      <w:tr w:rsidR="00C50EF0" w:rsidRPr="004C59E4" w:rsidTr="00AF44FB">
        <w:trPr>
          <w:trHeight w:val="517"/>
        </w:trPr>
        <w:tc>
          <w:tcPr>
            <w:tcW w:w="2358" w:type="dxa"/>
          </w:tcPr>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5. Activités</w:t>
            </w:r>
          </w:p>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_____________________</w:t>
            </w:r>
          </w:p>
        </w:tc>
        <w:tc>
          <w:tcPr>
            <w:tcW w:w="1890" w:type="dxa"/>
          </w:tcPr>
          <w:p w:rsidR="00C50EF0" w:rsidRPr="004C59E4" w:rsidRDefault="00C50EF0" w:rsidP="00AF44FB">
            <w:pPr>
              <w:rPr>
                <w:rFonts w:asciiTheme="majorHAnsi" w:hAnsiTheme="majorHAnsi"/>
                <w:sz w:val="20"/>
                <w:szCs w:val="20"/>
                <w:highlight w:val="lightGray"/>
                <w:lang w:val="fr-FR"/>
              </w:rPr>
            </w:pPr>
          </w:p>
        </w:tc>
        <w:tc>
          <w:tcPr>
            <w:tcW w:w="1440" w:type="dxa"/>
          </w:tcPr>
          <w:p w:rsidR="00C50EF0" w:rsidRPr="004C59E4" w:rsidRDefault="00C50EF0" w:rsidP="00AF44FB">
            <w:pPr>
              <w:rPr>
                <w:rFonts w:asciiTheme="majorHAnsi" w:hAnsiTheme="majorHAnsi"/>
                <w:sz w:val="20"/>
                <w:szCs w:val="20"/>
                <w:highlight w:val="lightGray"/>
                <w:lang w:val="fr-FR"/>
              </w:rPr>
            </w:pPr>
          </w:p>
        </w:tc>
        <w:tc>
          <w:tcPr>
            <w:tcW w:w="1710" w:type="dxa"/>
          </w:tcPr>
          <w:p w:rsidR="00C50EF0" w:rsidRPr="004C59E4" w:rsidRDefault="00C50EF0" w:rsidP="00AF44FB">
            <w:pPr>
              <w:rPr>
                <w:rFonts w:asciiTheme="majorHAnsi" w:hAnsiTheme="majorHAnsi"/>
                <w:sz w:val="20"/>
                <w:szCs w:val="20"/>
                <w:highlight w:val="lightGray"/>
                <w:lang w:val="fr-FR"/>
              </w:rPr>
            </w:pPr>
          </w:p>
        </w:tc>
        <w:tc>
          <w:tcPr>
            <w:tcW w:w="1530" w:type="dxa"/>
          </w:tcPr>
          <w:p w:rsidR="00C50EF0" w:rsidRPr="004C59E4" w:rsidRDefault="00C50EF0" w:rsidP="00AF44FB">
            <w:pPr>
              <w:rPr>
                <w:rFonts w:asciiTheme="majorHAnsi" w:hAnsiTheme="majorHAnsi"/>
                <w:sz w:val="20"/>
                <w:szCs w:val="20"/>
                <w:highlight w:val="lightGray"/>
                <w:lang w:val="fr-FR"/>
              </w:rPr>
            </w:pPr>
          </w:p>
        </w:tc>
      </w:tr>
    </w:tbl>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11.</w:t>
      </w:r>
      <w:r w:rsidRPr="004C59E4">
        <w:rPr>
          <w:rFonts w:asciiTheme="majorHAnsi" w:hAnsiTheme="majorHAnsi"/>
          <w:sz w:val="20"/>
          <w:szCs w:val="20"/>
          <w:lang w:val="fr-FR"/>
        </w:rPr>
        <w:tab/>
        <w:t>Quelle est la différence entre un risque et une hypothèse? Veuillez donner un exemple de chacun. (3 pts)</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b/>
          <w:sz w:val="20"/>
          <w:szCs w:val="20"/>
          <w:lang w:val="fr-FR"/>
        </w:rPr>
        <w:t>Une hypothèse</w:t>
      </w:r>
      <w:r w:rsidRPr="004C59E4">
        <w:rPr>
          <w:rFonts w:asciiTheme="majorHAnsi" w:hAnsiTheme="majorHAnsi"/>
          <w:sz w:val="20"/>
          <w:szCs w:val="20"/>
          <w:lang w:val="fr-FR"/>
        </w:rPr>
        <w:t xml:space="preserve"> est un facteur externe susceptible d’influencer la réussite du projet, qui échappe au contrôle direct du gestionnaire de projet, elles figurent dans la quatrième colonne du cadre logique et sont formulées à la forme positive. </w:t>
      </w:r>
      <w:proofErr w:type="spellStart"/>
      <w:r w:rsidRPr="004C59E4">
        <w:rPr>
          <w:rFonts w:asciiTheme="majorHAnsi" w:hAnsiTheme="majorHAnsi"/>
          <w:sz w:val="20"/>
          <w:szCs w:val="20"/>
          <w:lang w:val="fr-FR"/>
        </w:rPr>
        <w:t>P.ex</w:t>
      </w:r>
      <w:proofErr w:type="spellEnd"/>
      <w:r w:rsidRPr="004C59E4">
        <w:rPr>
          <w:rFonts w:asciiTheme="majorHAnsi" w:hAnsiTheme="majorHAnsi"/>
          <w:sz w:val="20"/>
          <w:szCs w:val="20"/>
          <w:lang w:val="fr-FR"/>
        </w:rPr>
        <w:t> : « Réforme des procédure pénales mise en place avec succès </w:t>
      </w:r>
      <w:proofErr w:type="gramStart"/>
      <w:r w:rsidRPr="004C59E4">
        <w:rPr>
          <w:rFonts w:asciiTheme="majorHAnsi" w:hAnsiTheme="majorHAnsi"/>
          <w:sz w:val="20"/>
          <w:szCs w:val="20"/>
          <w:lang w:val="fr-FR"/>
        </w:rPr>
        <w:t>» .</w:t>
      </w:r>
      <w:proofErr w:type="gramEnd"/>
      <w:r w:rsidRPr="004C59E4">
        <w:rPr>
          <w:rFonts w:asciiTheme="majorHAnsi" w:hAnsiTheme="majorHAnsi"/>
          <w:sz w:val="20"/>
          <w:szCs w:val="20"/>
          <w:lang w:val="fr-FR"/>
        </w:rPr>
        <w:t xml:space="preserve"> </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b/>
          <w:sz w:val="20"/>
          <w:szCs w:val="20"/>
          <w:lang w:val="fr-FR"/>
        </w:rPr>
        <w:t>Un Risque</w:t>
      </w:r>
      <w:r w:rsidRPr="004C59E4">
        <w:rPr>
          <w:rFonts w:asciiTheme="majorHAnsi" w:hAnsiTheme="majorHAnsi"/>
          <w:sz w:val="20"/>
          <w:szCs w:val="20"/>
          <w:lang w:val="fr-FR"/>
        </w:rPr>
        <w:t xml:space="preserve"> est un facteur et événement susceptible d’affecter la bonne marche ou la réussite du projet et qui ont de </w:t>
      </w:r>
      <w:proofErr w:type="spellStart"/>
      <w:r w:rsidRPr="004C59E4">
        <w:rPr>
          <w:rFonts w:asciiTheme="majorHAnsi" w:hAnsiTheme="majorHAnsi"/>
          <w:sz w:val="20"/>
          <w:szCs w:val="20"/>
          <w:lang w:val="fr-FR"/>
        </w:rPr>
        <w:t>forter</w:t>
      </w:r>
      <w:proofErr w:type="spellEnd"/>
      <w:r w:rsidRPr="004C59E4">
        <w:rPr>
          <w:rFonts w:asciiTheme="majorHAnsi" w:hAnsiTheme="majorHAnsi"/>
          <w:sz w:val="20"/>
          <w:szCs w:val="20"/>
          <w:lang w:val="fr-FR"/>
        </w:rPr>
        <w:t xml:space="preserve"> chances de ne pas se réaliser. Il est formulé à la forme négative. P. Ex : « La réforme des procédures pénales échoue » </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b/>
          <w:sz w:val="22"/>
          <w:szCs w:val="22"/>
          <w:lang w:val="fr-FR"/>
        </w:rPr>
      </w:pPr>
      <w:r w:rsidRPr="004C59E4">
        <w:rPr>
          <w:rFonts w:asciiTheme="majorHAnsi" w:hAnsiTheme="majorHAnsi"/>
          <w:b/>
          <w:sz w:val="22"/>
          <w:szCs w:val="22"/>
          <w:lang w:val="fr-FR"/>
        </w:rPr>
        <w:t>Les bases de l’évaluation, la collecte des données, et de l’échantillonnage   (30 pts max)</w:t>
      </w:r>
    </w:p>
    <w:p w:rsidR="00C50EF0" w:rsidRPr="004C59E4" w:rsidRDefault="00C50EF0" w:rsidP="00C50EF0">
      <w:pPr>
        <w:rPr>
          <w:rFonts w:asciiTheme="majorHAnsi" w:hAnsiTheme="majorHAnsi"/>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12.</w:t>
      </w:r>
      <w:r w:rsidRPr="004C59E4">
        <w:rPr>
          <w:rFonts w:asciiTheme="majorHAnsi" w:hAnsiTheme="majorHAnsi"/>
          <w:sz w:val="20"/>
          <w:szCs w:val="20"/>
          <w:lang w:val="fr-FR"/>
        </w:rPr>
        <w:tab/>
        <w:t>Expliquez 3 différents types d’échantillonnage, la différence entre chacun, et les avantages et inconvénient de chacun des types d’échantillonnage choisis.  (5 points)</w:t>
      </w:r>
    </w:p>
    <w:p w:rsidR="00C50EF0" w:rsidRPr="004C59E4" w:rsidRDefault="00C50EF0" w:rsidP="00C50EF0">
      <w:pPr>
        <w:rPr>
          <w:rFonts w:asciiTheme="majorHAnsi" w:hAnsiTheme="majorHAnsi"/>
          <w:sz w:val="20"/>
          <w:szCs w:val="20"/>
          <w:lang w:val="fr-FR"/>
        </w:rPr>
      </w:pPr>
    </w:p>
    <w:tbl>
      <w:tblPr>
        <w:tblStyle w:val="Grilledutableau"/>
        <w:tblW w:w="9356" w:type="dxa"/>
        <w:tblInd w:w="108" w:type="dxa"/>
        <w:tblLook w:val="04A0" w:firstRow="1" w:lastRow="0" w:firstColumn="1" w:lastColumn="0" w:noHBand="0" w:noVBand="1"/>
      </w:tblPr>
      <w:tblGrid>
        <w:gridCol w:w="3182"/>
        <w:gridCol w:w="2914"/>
        <w:gridCol w:w="3260"/>
      </w:tblGrid>
      <w:tr w:rsidR="00C50EF0" w:rsidRPr="004C59E4" w:rsidTr="00AF44FB">
        <w:tc>
          <w:tcPr>
            <w:tcW w:w="3182" w:type="dxa"/>
          </w:tcPr>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 xml:space="preserve">Type </w:t>
            </w:r>
          </w:p>
        </w:tc>
        <w:tc>
          <w:tcPr>
            <w:tcW w:w="2914" w:type="dxa"/>
          </w:tcPr>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 xml:space="preserve">Avantage </w:t>
            </w:r>
          </w:p>
        </w:tc>
        <w:tc>
          <w:tcPr>
            <w:tcW w:w="3260" w:type="dxa"/>
          </w:tcPr>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 xml:space="preserve">Inconvénient </w:t>
            </w:r>
          </w:p>
        </w:tc>
      </w:tr>
      <w:tr w:rsidR="00C50EF0" w:rsidRPr="000359B4" w:rsidTr="00AF44FB">
        <w:tc>
          <w:tcPr>
            <w:tcW w:w="3182" w:type="dxa"/>
          </w:tcPr>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Echantillonnage systématique</w:t>
            </w:r>
          </w:p>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 xml:space="preserve">Ex : Sonder vos assistants sociaux de la DIVAS  au sujet de leurs réflexions sur leur milieu de travail   </w:t>
            </w:r>
          </w:p>
        </w:tc>
        <w:tc>
          <w:tcPr>
            <w:tcW w:w="2914" w:type="dxa"/>
          </w:tcPr>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 xml:space="preserve">Parfois appelé échantillonnage par intervalle, SYS signifie qu’il existe un écart, ou un intervalle, entre chaque unité sélectionnée qui est incluse dans l’échantillon. </w:t>
            </w:r>
          </w:p>
        </w:tc>
        <w:tc>
          <w:tcPr>
            <w:tcW w:w="3260" w:type="dxa"/>
          </w:tcPr>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 xml:space="preserve">Si vous sonder les assistants sociaux au sujet de leurs réflexions sur leur milieu de travail, vous pourriez choisir un petit échantillon pour répondre à vos questions. Si vous utilisiez un échantillonnage SYS et si votre  intervalle </w:t>
            </w:r>
            <w:r w:rsidRPr="004C59E4">
              <w:rPr>
                <w:rFonts w:asciiTheme="majorHAnsi" w:hAnsiTheme="majorHAnsi"/>
                <w:b/>
                <w:sz w:val="20"/>
                <w:szCs w:val="20"/>
                <w:lang w:val="fr-FR"/>
              </w:rPr>
              <w:lastRenderedPageBreak/>
              <w:t xml:space="preserve">d’échantillonnage était 10, vous pourriez alors ne sélectionner finalement que les points focaux ou que les assistants sociaux de chaque section  ayant le moins d’ancienneté. Ce type d’échantillon ne vous donnerait pas une portrait complet ni approprié des réflexions des assistants sociaux. </w:t>
            </w:r>
          </w:p>
        </w:tc>
      </w:tr>
      <w:tr w:rsidR="00C50EF0" w:rsidRPr="000359B4" w:rsidTr="00AF44FB">
        <w:tc>
          <w:tcPr>
            <w:tcW w:w="3182" w:type="dxa"/>
          </w:tcPr>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lastRenderedPageBreak/>
              <w:t xml:space="preserve">Echantillon aléatoire simple </w:t>
            </w:r>
          </w:p>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 xml:space="preserve">Ex : Il faudrait numéroter dans un ordre séquentiel chaque entrée ou inscription pour prélever un échantillon aléatoire simple d’un annuaire téléphonique. </w:t>
            </w:r>
          </w:p>
        </w:tc>
        <w:tc>
          <w:tcPr>
            <w:tcW w:w="2914" w:type="dxa"/>
          </w:tcPr>
          <w:p w:rsidR="00C50EF0" w:rsidRPr="004C59E4" w:rsidRDefault="00C50EF0" w:rsidP="00AF44FB">
            <w:pPr>
              <w:rPr>
                <w:rFonts w:asciiTheme="majorHAnsi" w:hAnsiTheme="majorHAnsi"/>
                <w:sz w:val="20"/>
                <w:szCs w:val="20"/>
                <w:lang w:val="fr-FR"/>
              </w:rPr>
            </w:pPr>
            <w:r w:rsidRPr="004C59E4">
              <w:rPr>
                <w:rFonts w:asciiTheme="majorHAnsi" w:hAnsiTheme="majorHAnsi"/>
                <w:sz w:val="20"/>
                <w:szCs w:val="20"/>
                <w:lang w:val="fr-FR"/>
              </w:rPr>
              <w:t xml:space="preserve">L’avantage de cette technique tient au fait qu’elle n’exige pas de données additionnelles dans la base de sondage (comme des régions géographiques) autres que la liste complète des membres de la population observée et l’information pour les contacter. </w:t>
            </w:r>
          </w:p>
        </w:tc>
        <w:tc>
          <w:tcPr>
            <w:tcW w:w="3260" w:type="dxa"/>
          </w:tcPr>
          <w:p w:rsidR="00C50EF0" w:rsidRPr="004C59E4" w:rsidRDefault="00C50EF0" w:rsidP="00AF44FB">
            <w:pPr>
              <w:rPr>
                <w:rFonts w:asciiTheme="majorHAnsi" w:hAnsiTheme="majorHAnsi"/>
                <w:sz w:val="20"/>
                <w:szCs w:val="20"/>
                <w:lang w:val="fr-FR"/>
              </w:rPr>
            </w:pPr>
            <w:r w:rsidRPr="004C59E4">
              <w:rPr>
                <w:rFonts w:asciiTheme="majorHAnsi" w:hAnsiTheme="majorHAnsi"/>
                <w:sz w:val="20"/>
                <w:szCs w:val="20"/>
                <w:lang w:val="fr-FR"/>
              </w:rPr>
              <w:t xml:space="preserve">D’un autre côté, cette technique ne fait aucunement appel aux données auxiliaires contenue dans la base de sondage (ex : le nombre des bénéficiaires direct et indirecte de chaque quartier) qui pourraient rendre le plan d’échantillonnage plus efficace. </w:t>
            </w:r>
          </w:p>
        </w:tc>
      </w:tr>
      <w:tr w:rsidR="00C50EF0" w:rsidRPr="004C59E4" w:rsidTr="00AF44FB">
        <w:tc>
          <w:tcPr>
            <w:tcW w:w="3182" w:type="dxa"/>
          </w:tcPr>
          <w:p w:rsidR="00C50EF0" w:rsidRPr="004C59E4" w:rsidRDefault="00C50EF0" w:rsidP="00AF44FB">
            <w:pPr>
              <w:rPr>
                <w:rFonts w:asciiTheme="majorHAnsi" w:hAnsiTheme="majorHAnsi"/>
                <w:b/>
                <w:sz w:val="20"/>
                <w:szCs w:val="20"/>
                <w:lang w:val="fr-FR"/>
              </w:rPr>
            </w:pPr>
            <w:r w:rsidRPr="004C59E4">
              <w:rPr>
                <w:rFonts w:asciiTheme="majorHAnsi" w:hAnsiTheme="majorHAnsi"/>
                <w:b/>
                <w:sz w:val="20"/>
                <w:szCs w:val="20"/>
                <w:lang w:val="fr-FR"/>
              </w:rPr>
              <w:t xml:space="preserve">Echantillon par segments </w:t>
            </w:r>
          </w:p>
        </w:tc>
        <w:tc>
          <w:tcPr>
            <w:tcW w:w="2914" w:type="dxa"/>
          </w:tcPr>
          <w:p w:rsidR="00C50EF0" w:rsidRPr="004C59E4" w:rsidRDefault="00C50EF0" w:rsidP="00AF44FB">
            <w:pPr>
              <w:rPr>
                <w:rFonts w:asciiTheme="majorHAnsi" w:hAnsiTheme="majorHAnsi"/>
                <w:sz w:val="20"/>
                <w:szCs w:val="20"/>
                <w:lang w:val="fr-FR"/>
              </w:rPr>
            </w:pPr>
          </w:p>
        </w:tc>
        <w:tc>
          <w:tcPr>
            <w:tcW w:w="3260" w:type="dxa"/>
          </w:tcPr>
          <w:p w:rsidR="00C50EF0" w:rsidRPr="004C59E4" w:rsidRDefault="00C50EF0" w:rsidP="00AF44FB">
            <w:pPr>
              <w:rPr>
                <w:rFonts w:asciiTheme="majorHAnsi" w:hAnsiTheme="majorHAnsi"/>
                <w:sz w:val="20"/>
                <w:szCs w:val="20"/>
                <w:lang w:val="fr-FR"/>
              </w:rPr>
            </w:pPr>
          </w:p>
        </w:tc>
      </w:tr>
    </w:tbl>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13.</w:t>
      </w:r>
      <w:r w:rsidRPr="004C59E4">
        <w:rPr>
          <w:rFonts w:asciiTheme="majorHAnsi" w:hAnsiTheme="majorHAnsi"/>
          <w:sz w:val="20"/>
          <w:szCs w:val="20"/>
          <w:lang w:val="fr-FR"/>
        </w:rPr>
        <w:tab/>
        <w:t>Expliquez 3 différents types d’évaluation ainsi que les contextes dans lesquels ils sont les plus adaptés. (5 pts)</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b/>
          <w:sz w:val="20"/>
          <w:szCs w:val="20"/>
          <w:lang w:val="fr-FR"/>
        </w:rPr>
        <w:t xml:space="preserve">Evaluation ex-ante : </w:t>
      </w:r>
      <w:r w:rsidRPr="004C59E4">
        <w:rPr>
          <w:rFonts w:asciiTheme="majorHAnsi" w:hAnsiTheme="majorHAnsi"/>
          <w:sz w:val="20"/>
          <w:szCs w:val="20"/>
          <w:lang w:val="fr-FR"/>
        </w:rPr>
        <w:t>Ce type intervient en aval de la mise en œuvre du projet, au moment de la conception d’un programme. Sa fonction est notamment de vérifier l’adéquation des objectifs par rapport aux besoins, enjeux ou problèmes à résoudre.</w:t>
      </w:r>
      <w:r w:rsidRPr="004C59E4">
        <w:rPr>
          <w:rFonts w:asciiTheme="majorHAnsi" w:hAnsiTheme="majorHAnsi"/>
          <w:b/>
          <w:sz w:val="20"/>
          <w:szCs w:val="20"/>
          <w:lang w:val="fr-FR"/>
        </w:rPr>
        <w:t xml:space="preserve"> </w:t>
      </w:r>
      <w:r w:rsidRPr="004C59E4">
        <w:rPr>
          <w:rFonts w:asciiTheme="majorHAnsi" w:hAnsiTheme="majorHAnsi"/>
          <w:sz w:val="20"/>
          <w:szCs w:val="20"/>
          <w:lang w:val="fr-FR"/>
        </w:rPr>
        <w:t xml:space="preserve">Dans les projets d’urgence plus l’évaluation post innervation rapide est adapté. </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b/>
          <w:sz w:val="20"/>
          <w:szCs w:val="20"/>
          <w:lang w:val="fr-FR"/>
        </w:rPr>
        <w:t xml:space="preserve">Evaluation intermédiaire ou à mi-parcours : </w:t>
      </w:r>
      <w:r w:rsidRPr="004C59E4">
        <w:rPr>
          <w:rFonts w:asciiTheme="majorHAnsi" w:hAnsiTheme="majorHAnsi"/>
          <w:sz w:val="20"/>
          <w:szCs w:val="20"/>
          <w:lang w:val="fr-FR"/>
        </w:rPr>
        <w:t>Elle permet de réorienter l’action. Peut-être mise en œuvre pour vérifier, au milieu du cycle du projet, si les besoins sont toujours présents, si la gestion du programme se déroule comme prévu ou nécessite une amélioration et pour analyser éventuellement les premiers effets du programme.</w:t>
      </w: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 xml:space="preserve">Adapté dans les contextes de développements et d’urgence. </w:t>
      </w:r>
    </w:p>
    <w:p w:rsidR="00C50EF0" w:rsidRPr="004C59E4" w:rsidRDefault="00C50EF0" w:rsidP="00C50EF0">
      <w:pPr>
        <w:rPr>
          <w:rFonts w:asciiTheme="majorHAnsi" w:hAnsiTheme="majorHAnsi"/>
          <w:b/>
          <w:sz w:val="20"/>
          <w:szCs w:val="20"/>
          <w:lang w:val="fr-FR"/>
        </w:rPr>
      </w:pPr>
    </w:p>
    <w:p w:rsidR="00C50EF0" w:rsidRPr="004C59E4" w:rsidRDefault="00C50EF0" w:rsidP="00C50EF0">
      <w:pPr>
        <w:rPr>
          <w:rFonts w:asciiTheme="majorHAnsi" w:hAnsiTheme="majorHAnsi" w:cs="Arial"/>
          <w:b/>
          <w:bCs/>
          <w:sz w:val="20"/>
          <w:szCs w:val="20"/>
          <w:lang w:val="fr-FR"/>
        </w:rPr>
      </w:pPr>
      <w:r w:rsidRPr="004C59E4">
        <w:rPr>
          <w:rFonts w:asciiTheme="majorHAnsi" w:hAnsiTheme="majorHAnsi"/>
          <w:b/>
          <w:sz w:val="20"/>
          <w:szCs w:val="20"/>
          <w:lang w:val="fr-FR"/>
        </w:rPr>
        <w:t xml:space="preserve">Evaluation in itinéraire (évaluation chemin faisant) : </w:t>
      </w:r>
      <w:r w:rsidRPr="004C59E4">
        <w:rPr>
          <w:rFonts w:asciiTheme="majorHAnsi" w:hAnsiTheme="majorHAnsi"/>
          <w:sz w:val="20"/>
          <w:szCs w:val="20"/>
          <w:lang w:val="fr-FR"/>
        </w:rPr>
        <w:t xml:space="preserve">Elle est effectuée tous au long du déroulement d’une politique, d’un programme, d’une action. </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14.</w:t>
      </w:r>
      <w:r w:rsidRPr="004C59E4">
        <w:rPr>
          <w:rFonts w:asciiTheme="majorHAnsi" w:hAnsiTheme="majorHAnsi"/>
          <w:sz w:val="20"/>
          <w:szCs w:val="20"/>
          <w:lang w:val="fr-FR"/>
        </w:rPr>
        <w:tab/>
        <w:t>Expliquez la différence entre les données quantitatives et qualitatives, et donner 3 exemples de chacune.  (10 pts)</w:t>
      </w:r>
    </w:p>
    <w:p w:rsidR="00C50EF0" w:rsidRPr="004C59E4" w:rsidRDefault="00C50EF0" w:rsidP="00C50EF0">
      <w:pPr>
        <w:rPr>
          <w:rFonts w:asciiTheme="majorHAnsi" w:hAnsiTheme="majorHAnsi"/>
          <w:sz w:val="20"/>
          <w:szCs w:val="20"/>
          <w:lang w:val="fr-FR"/>
        </w:rPr>
      </w:pPr>
    </w:p>
    <w:p w:rsidR="00C50EF0" w:rsidRPr="004C59E4" w:rsidRDefault="00C50EF0" w:rsidP="00C50EF0">
      <w:pPr>
        <w:jc w:val="both"/>
        <w:rPr>
          <w:rFonts w:asciiTheme="majorHAnsi" w:hAnsiTheme="majorHAnsi"/>
          <w:sz w:val="20"/>
          <w:szCs w:val="20"/>
          <w:lang w:val="fr-FR"/>
        </w:rPr>
      </w:pPr>
      <w:r w:rsidRPr="004C59E4">
        <w:rPr>
          <w:rFonts w:asciiTheme="majorHAnsi" w:hAnsiTheme="majorHAnsi"/>
          <w:b/>
          <w:sz w:val="20"/>
          <w:szCs w:val="20"/>
          <w:lang w:val="fr-FR"/>
        </w:rPr>
        <w:t>Les données quantitatives</w:t>
      </w:r>
      <w:r w:rsidRPr="004C59E4">
        <w:rPr>
          <w:rFonts w:asciiTheme="majorHAnsi" w:hAnsiTheme="majorHAnsi"/>
          <w:sz w:val="20"/>
          <w:szCs w:val="20"/>
          <w:lang w:val="fr-FR"/>
        </w:rPr>
        <w:t xml:space="preserve"> sont des données regorgeant des informations statistiques qui permet d’évaluent les résultats en terme de nombre, pourcentage, taux, ratio … tandis que les </w:t>
      </w:r>
      <w:r w:rsidRPr="004C59E4">
        <w:rPr>
          <w:rFonts w:asciiTheme="majorHAnsi" w:hAnsiTheme="majorHAnsi"/>
          <w:b/>
          <w:sz w:val="20"/>
          <w:szCs w:val="20"/>
          <w:lang w:val="fr-FR"/>
        </w:rPr>
        <w:t>données qualitatives</w:t>
      </w:r>
      <w:r w:rsidRPr="004C59E4">
        <w:rPr>
          <w:rFonts w:asciiTheme="majorHAnsi" w:hAnsiTheme="majorHAnsi"/>
          <w:sz w:val="20"/>
          <w:szCs w:val="20"/>
          <w:lang w:val="fr-FR"/>
        </w:rPr>
        <w:t xml:space="preserve"> reflètent ce que les individus pensent,  leurs opinions, leurs perceptions et leurs attitudes à l’égard d’une situation ou d’un sujet. Ils peuvent indiqués des changements dans la sensibilité, la satisfaction, l’influence, la sensibilisation, la compréhension, les comportements, la qualité, la perception, le dialogue ou le sentiment de bien-être. Les résultats qu’elles couchent   sont souvent mesurés en terme de : respect </w:t>
      </w:r>
      <w:proofErr w:type="gramStart"/>
      <w:r w:rsidRPr="004C59E4">
        <w:rPr>
          <w:rFonts w:asciiTheme="majorHAnsi" w:hAnsiTheme="majorHAnsi"/>
          <w:sz w:val="20"/>
          <w:szCs w:val="20"/>
          <w:lang w:val="fr-FR"/>
        </w:rPr>
        <w:t>de.,</w:t>
      </w:r>
      <w:proofErr w:type="gramEnd"/>
      <w:r w:rsidRPr="004C59E4">
        <w:rPr>
          <w:rFonts w:asciiTheme="majorHAnsi" w:hAnsiTheme="majorHAnsi"/>
          <w:sz w:val="20"/>
          <w:szCs w:val="20"/>
          <w:lang w:val="fr-FR"/>
        </w:rPr>
        <w:t xml:space="preserve"> qualité de , mesure de, niveau de…     </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sz w:val="20"/>
          <w:szCs w:val="20"/>
          <w:lang w:val="fr-FR"/>
        </w:rPr>
      </w:pPr>
      <w:r w:rsidRPr="004C59E4">
        <w:rPr>
          <w:rFonts w:asciiTheme="majorHAnsi" w:hAnsiTheme="majorHAnsi"/>
          <w:sz w:val="20"/>
          <w:szCs w:val="20"/>
          <w:lang w:val="fr-FR"/>
        </w:rPr>
        <w:t>15.</w:t>
      </w:r>
      <w:r w:rsidRPr="004C59E4">
        <w:rPr>
          <w:rFonts w:asciiTheme="majorHAnsi" w:hAnsiTheme="majorHAnsi"/>
          <w:sz w:val="20"/>
          <w:szCs w:val="20"/>
          <w:lang w:val="fr-FR"/>
        </w:rPr>
        <w:tab/>
        <w:t>Expliquez les éléments clés permettant d’assurer une haute qualité de la collecte et gestion des données.  (10 pts)</w:t>
      </w:r>
    </w:p>
    <w:p w:rsidR="00C50EF0" w:rsidRPr="004C59E4" w:rsidRDefault="00C50EF0" w:rsidP="00C50EF0">
      <w:pPr>
        <w:rPr>
          <w:rFonts w:asciiTheme="majorHAnsi" w:hAnsiTheme="majorHAnsi"/>
          <w:sz w:val="20"/>
          <w:szCs w:val="20"/>
          <w:lang w:val="fr-FR"/>
        </w:rPr>
      </w:pPr>
    </w:p>
    <w:p w:rsidR="00C50EF0" w:rsidRPr="004C59E4" w:rsidRDefault="00C50EF0" w:rsidP="00C50EF0">
      <w:pPr>
        <w:pStyle w:val="Paragraphedeliste"/>
        <w:numPr>
          <w:ilvl w:val="0"/>
          <w:numId w:val="5"/>
        </w:numPr>
        <w:rPr>
          <w:rFonts w:asciiTheme="majorHAnsi" w:eastAsiaTheme="minorEastAsia" w:hAnsiTheme="majorHAnsi"/>
          <w:sz w:val="20"/>
          <w:szCs w:val="20"/>
          <w:lang w:eastAsia="fr-FR"/>
        </w:rPr>
      </w:pPr>
      <w:r w:rsidRPr="004C59E4">
        <w:rPr>
          <w:rFonts w:asciiTheme="majorHAnsi" w:eastAsiaTheme="minorEastAsia" w:hAnsiTheme="majorHAnsi"/>
          <w:b/>
          <w:sz w:val="20"/>
          <w:szCs w:val="20"/>
          <w:lang w:eastAsia="fr-FR"/>
        </w:rPr>
        <w:lastRenderedPageBreak/>
        <w:t>Validité</w:t>
      </w:r>
      <w:r w:rsidRPr="004C59E4">
        <w:rPr>
          <w:rFonts w:asciiTheme="majorHAnsi" w:eastAsiaTheme="minorEastAsia" w:hAnsiTheme="majorHAnsi"/>
          <w:sz w:val="20"/>
          <w:szCs w:val="20"/>
          <w:lang w:eastAsia="fr-FR"/>
        </w:rPr>
        <w:t xml:space="preserve">: On parle de validité pour expliquer dans quelle mesure les données sont pertinentes relativement à la conclusion tirée et sont suffisamment exactes et complètes pour étayer la conclusion.  </w:t>
      </w:r>
    </w:p>
    <w:p w:rsidR="00C50EF0" w:rsidRPr="004C59E4" w:rsidRDefault="00C50EF0" w:rsidP="00C50EF0">
      <w:pPr>
        <w:pStyle w:val="Paragraphedeliste"/>
        <w:numPr>
          <w:ilvl w:val="0"/>
          <w:numId w:val="5"/>
        </w:numPr>
        <w:rPr>
          <w:rFonts w:asciiTheme="majorHAnsi" w:eastAsiaTheme="minorEastAsia" w:hAnsiTheme="majorHAnsi"/>
          <w:sz w:val="20"/>
          <w:szCs w:val="20"/>
          <w:lang w:eastAsia="fr-FR"/>
        </w:rPr>
      </w:pPr>
      <w:proofErr w:type="spellStart"/>
      <w:r w:rsidRPr="004C59E4">
        <w:rPr>
          <w:rFonts w:asciiTheme="majorHAnsi" w:eastAsiaTheme="minorEastAsia" w:hAnsiTheme="majorHAnsi"/>
          <w:b/>
          <w:sz w:val="20"/>
          <w:szCs w:val="20"/>
          <w:lang w:eastAsia="fr-FR"/>
        </w:rPr>
        <w:t>Reliability</w:t>
      </w:r>
      <w:proofErr w:type="spellEnd"/>
      <w:r w:rsidRPr="004C59E4">
        <w:rPr>
          <w:rFonts w:asciiTheme="majorHAnsi" w:eastAsiaTheme="minorEastAsia" w:hAnsiTheme="majorHAnsi"/>
          <w:sz w:val="20"/>
          <w:szCs w:val="20"/>
          <w:lang w:eastAsia="fr-FR"/>
        </w:rPr>
        <w:t xml:space="preserve"> (Constance): La fiabilité se réfère à la répétabilité des résultats. Si l'étude devait être faite une deuxième fois, serait-il donner les mêmes résultats? Si oui, les données sont fiables. </w:t>
      </w:r>
    </w:p>
    <w:p w:rsidR="00C50EF0" w:rsidRPr="004C59E4" w:rsidRDefault="00C50EF0" w:rsidP="00C50EF0">
      <w:pPr>
        <w:pStyle w:val="Paragraphedeliste"/>
        <w:numPr>
          <w:ilvl w:val="0"/>
          <w:numId w:val="5"/>
        </w:numPr>
        <w:rPr>
          <w:rFonts w:asciiTheme="majorHAnsi" w:eastAsiaTheme="minorEastAsia" w:hAnsiTheme="majorHAnsi"/>
          <w:sz w:val="20"/>
          <w:szCs w:val="20"/>
          <w:lang w:eastAsia="fr-FR"/>
        </w:rPr>
      </w:pPr>
      <w:r w:rsidRPr="004C59E4">
        <w:rPr>
          <w:rFonts w:asciiTheme="majorHAnsi" w:eastAsiaTheme="minorEastAsia" w:hAnsiTheme="majorHAnsi"/>
          <w:b/>
          <w:sz w:val="20"/>
          <w:szCs w:val="20"/>
          <w:lang w:eastAsia="fr-FR"/>
        </w:rPr>
        <w:t>Précision</w:t>
      </w:r>
      <w:r w:rsidRPr="004C59E4">
        <w:rPr>
          <w:rFonts w:asciiTheme="majorHAnsi" w:eastAsiaTheme="minorEastAsia" w:hAnsiTheme="majorHAnsi"/>
          <w:sz w:val="20"/>
          <w:szCs w:val="20"/>
          <w:lang w:eastAsia="fr-FR"/>
        </w:rPr>
        <w:t xml:space="preserve"> : </w:t>
      </w:r>
      <w:proofErr w:type="spellStart"/>
      <w:r w:rsidRPr="004C59E4">
        <w:rPr>
          <w:rFonts w:asciiTheme="majorHAnsi" w:eastAsiaTheme="minorEastAsia" w:hAnsiTheme="majorHAnsi"/>
          <w:sz w:val="20"/>
          <w:szCs w:val="20"/>
          <w:lang w:eastAsia="fr-FR"/>
        </w:rPr>
        <w:t>caractere</w:t>
      </w:r>
      <w:proofErr w:type="spellEnd"/>
      <w:r w:rsidRPr="004C59E4">
        <w:rPr>
          <w:rFonts w:asciiTheme="majorHAnsi" w:eastAsiaTheme="minorEastAsia" w:hAnsiTheme="majorHAnsi"/>
          <w:sz w:val="20"/>
          <w:szCs w:val="20"/>
          <w:lang w:eastAsia="fr-FR"/>
        </w:rPr>
        <w:t xml:space="preserve"> </w:t>
      </w:r>
      <w:proofErr w:type="spellStart"/>
      <w:r w:rsidRPr="004C59E4">
        <w:rPr>
          <w:rFonts w:asciiTheme="majorHAnsi" w:eastAsiaTheme="minorEastAsia" w:hAnsiTheme="majorHAnsi"/>
          <w:sz w:val="20"/>
          <w:szCs w:val="20"/>
          <w:lang w:eastAsia="fr-FR"/>
        </w:rPr>
        <w:t>preci</w:t>
      </w:r>
      <w:proofErr w:type="spellEnd"/>
      <w:r w:rsidRPr="004C59E4">
        <w:rPr>
          <w:rFonts w:asciiTheme="majorHAnsi" w:eastAsiaTheme="minorEastAsia" w:hAnsiTheme="majorHAnsi"/>
          <w:sz w:val="20"/>
          <w:szCs w:val="20"/>
          <w:lang w:eastAsia="fr-FR"/>
        </w:rPr>
        <w:t xml:space="preserve"> dont comporte les informations stockées</w:t>
      </w:r>
    </w:p>
    <w:p w:rsidR="00C50EF0" w:rsidRPr="004C59E4" w:rsidRDefault="00C50EF0" w:rsidP="00C50EF0">
      <w:pPr>
        <w:pStyle w:val="Paragraphedeliste"/>
        <w:numPr>
          <w:ilvl w:val="0"/>
          <w:numId w:val="5"/>
        </w:numPr>
        <w:rPr>
          <w:rFonts w:asciiTheme="majorHAnsi" w:eastAsiaTheme="minorEastAsia" w:hAnsiTheme="majorHAnsi"/>
          <w:sz w:val="20"/>
          <w:szCs w:val="20"/>
          <w:lang w:eastAsia="fr-FR"/>
        </w:rPr>
      </w:pPr>
      <w:r w:rsidRPr="004C59E4">
        <w:rPr>
          <w:rFonts w:asciiTheme="majorHAnsi" w:eastAsiaTheme="minorEastAsia" w:hAnsiTheme="majorHAnsi"/>
          <w:b/>
          <w:sz w:val="20"/>
          <w:szCs w:val="20"/>
          <w:lang w:eastAsia="fr-FR"/>
        </w:rPr>
        <w:t>Intégrité</w:t>
      </w:r>
      <w:r w:rsidRPr="004C59E4">
        <w:rPr>
          <w:rFonts w:asciiTheme="majorHAnsi" w:eastAsiaTheme="minorEastAsia" w:hAnsiTheme="majorHAnsi"/>
          <w:sz w:val="20"/>
          <w:szCs w:val="20"/>
          <w:lang w:eastAsia="fr-FR"/>
        </w:rPr>
        <w:t> : est l'état des données qui demeurent intacte, aux quelles rien ne manque</w:t>
      </w:r>
    </w:p>
    <w:p w:rsidR="00C50EF0" w:rsidRPr="004C59E4" w:rsidRDefault="00C50EF0" w:rsidP="00C50EF0">
      <w:pPr>
        <w:pStyle w:val="Paragraphedeliste"/>
        <w:numPr>
          <w:ilvl w:val="0"/>
          <w:numId w:val="5"/>
        </w:numPr>
        <w:rPr>
          <w:rFonts w:asciiTheme="majorHAnsi" w:eastAsiaTheme="minorEastAsia" w:hAnsiTheme="majorHAnsi"/>
          <w:sz w:val="20"/>
          <w:szCs w:val="20"/>
          <w:lang w:eastAsia="fr-FR"/>
        </w:rPr>
      </w:pPr>
      <w:proofErr w:type="spellStart"/>
      <w:r w:rsidRPr="004C59E4">
        <w:rPr>
          <w:rFonts w:asciiTheme="majorHAnsi" w:eastAsiaTheme="minorEastAsia" w:hAnsiTheme="majorHAnsi"/>
          <w:b/>
          <w:sz w:val="20"/>
          <w:szCs w:val="20"/>
          <w:lang w:eastAsia="fr-FR"/>
        </w:rPr>
        <w:t>Timeliness</w:t>
      </w:r>
      <w:proofErr w:type="spellEnd"/>
      <w:r w:rsidRPr="004C59E4">
        <w:rPr>
          <w:rFonts w:asciiTheme="majorHAnsi" w:eastAsiaTheme="minorEastAsia" w:hAnsiTheme="majorHAnsi"/>
          <w:sz w:val="20"/>
          <w:szCs w:val="20"/>
          <w:lang w:eastAsia="fr-FR"/>
        </w:rPr>
        <w:t xml:space="preserve"> (périodicité) : Qualité de ce qui est périodique.</w:t>
      </w:r>
    </w:p>
    <w:p w:rsidR="00C50EF0" w:rsidRPr="004C59E4" w:rsidRDefault="00C50EF0" w:rsidP="00C50EF0">
      <w:pPr>
        <w:ind w:left="720"/>
        <w:rPr>
          <w:rFonts w:asciiTheme="majorHAnsi" w:hAnsiTheme="majorHAnsi"/>
          <w:sz w:val="20"/>
          <w:szCs w:val="20"/>
          <w:lang w:val="fr-FR"/>
        </w:rPr>
      </w:pPr>
      <w:r w:rsidRPr="004C59E4">
        <w:rPr>
          <w:rFonts w:asciiTheme="majorHAnsi" w:hAnsiTheme="majorHAnsi"/>
          <w:sz w:val="20"/>
          <w:szCs w:val="20"/>
          <w:lang w:val="fr-FR"/>
        </w:rPr>
        <w:t>La  Justesse, complétude, précision, ponctualité et</w:t>
      </w:r>
      <w:r w:rsidRPr="004C59E4">
        <w:rPr>
          <w:rFonts w:asciiTheme="majorHAnsi" w:hAnsiTheme="majorHAnsi"/>
          <w:lang w:val="fr-FR"/>
        </w:rPr>
        <w:t xml:space="preserve"> </w:t>
      </w:r>
      <w:r w:rsidRPr="004C59E4">
        <w:rPr>
          <w:rFonts w:asciiTheme="majorHAnsi" w:hAnsiTheme="majorHAnsi"/>
          <w:sz w:val="20"/>
          <w:szCs w:val="20"/>
          <w:lang w:val="fr-FR"/>
        </w:rPr>
        <w:t xml:space="preserve">intégrité peuvent s’en suivre. </w:t>
      </w:r>
    </w:p>
    <w:p w:rsidR="00C50EF0" w:rsidRPr="004C59E4" w:rsidRDefault="00C50EF0" w:rsidP="00C50EF0">
      <w:pPr>
        <w:rPr>
          <w:rFonts w:asciiTheme="majorHAnsi" w:hAnsiTheme="majorHAnsi"/>
          <w:sz w:val="20"/>
          <w:szCs w:val="20"/>
          <w:lang w:val="fr-FR"/>
        </w:rPr>
      </w:pPr>
    </w:p>
    <w:p w:rsidR="00C50EF0" w:rsidRPr="004C59E4" w:rsidRDefault="00C50EF0" w:rsidP="00C50EF0">
      <w:pPr>
        <w:rPr>
          <w:rFonts w:asciiTheme="majorHAnsi" w:hAnsiTheme="majorHAnsi"/>
          <w:b/>
          <w:sz w:val="22"/>
          <w:szCs w:val="22"/>
          <w:lang w:val="fr-FR"/>
        </w:rPr>
      </w:pPr>
      <w:r w:rsidRPr="004C59E4">
        <w:rPr>
          <w:rFonts w:asciiTheme="majorHAnsi" w:hAnsiTheme="majorHAnsi"/>
          <w:b/>
          <w:sz w:val="22"/>
          <w:szCs w:val="22"/>
          <w:lang w:val="fr-FR"/>
        </w:rPr>
        <w:t>Les principes MEAL clés   (40 pts max)</w:t>
      </w:r>
    </w:p>
    <w:p w:rsidR="00C50EF0" w:rsidRPr="004C59E4" w:rsidRDefault="00C50EF0" w:rsidP="00C50EF0">
      <w:pPr>
        <w:rPr>
          <w:rFonts w:asciiTheme="majorHAnsi" w:hAnsiTheme="majorHAnsi"/>
          <w:lang w:val="fr-FR"/>
        </w:rPr>
      </w:pPr>
    </w:p>
    <w:p w:rsidR="00C50EF0" w:rsidRPr="004C59E4" w:rsidRDefault="00C50EF0" w:rsidP="00C50EF0">
      <w:pPr>
        <w:rPr>
          <w:rFonts w:asciiTheme="majorHAnsi" w:hAnsiTheme="majorHAnsi"/>
          <w:sz w:val="22"/>
          <w:szCs w:val="22"/>
          <w:lang w:val="fr-FR"/>
        </w:rPr>
      </w:pPr>
      <w:r w:rsidRPr="004C59E4">
        <w:rPr>
          <w:rFonts w:asciiTheme="majorHAnsi" w:hAnsiTheme="majorHAnsi"/>
          <w:sz w:val="22"/>
          <w:szCs w:val="22"/>
          <w:lang w:val="fr-FR"/>
        </w:rPr>
        <w:t>16.</w:t>
      </w:r>
      <w:r w:rsidRPr="004C59E4">
        <w:rPr>
          <w:rFonts w:asciiTheme="majorHAnsi" w:hAnsiTheme="majorHAnsi"/>
          <w:sz w:val="22"/>
          <w:szCs w:val="22"/>
          <w:lang w:val="fr-FR"/>
        </w:rPr>
        <w:tab/>
      </w:r>
      <w:r w:rsidRPr="004C59E4">
        <w:rPr>
          <w:rFonts w:asciiTheme="majorHAnsi" w:hAnsiTheme="majorHAnsi" w:cs="Arial"/>
          <w:sz w:val="22"/>
          <w:szCs w:val="22"/>
          <w:lang w:val="fr-FR"/>
        </w:rPr>
        <w:t>Expliquez le principe “Ne pas Nuire”.  Donner un exemple d’une situation dans votre passé professio</w:t>
      </w:r>
      <w:r w:rsidRPr="004C59E4">
        <w:rPr>
          <w:rFonts w:asciiTheme="majorHAnsi" w:hAnsiTheme="majorHAnsi"/>
          <w:sz w:val="22"/>
          <w:szCs w:val="22"/>
          <w:lang w:val="fr-FR"/>
        </w:rPr>
        <w:t>nnel durant laquelle ce principe était remis en cause, et comment vous avez surmonté ce problème.  (10 pts)</w:t>
      </w:r>
    </w:p>
    <w:p w:rsidR="00C50EF0" w:rsidRPr="004C59E4" w:rsidRDefault="00C50EF0" w:rsidP="00C50EF0">
      <w:pPr>
        <w:rPr>
          <w:rFonts w:asciiTheme="majorHAnsi" w:hAnsiTheme="majorHAnsi"/>
          <w:sz w:val="22"/>
          <w:szCs w:val="22"/>
          <w:lang w:val="fr-FR"/>
        </w:rPr>
      </w:pPr>
    </w:p>
    <w:p w:rsidR="00C50EF0" w:rsidRPr="004C59E4" w:rsidRDefault="00C50EF0" w:rsidP="00C50EF0">
      <w:pPr>
        <w:rPr>
          <w:rFonts w:asciiTheme="majorHAnsi" w:hAnsiTheme="majorHAnsi"/>
          <w:sz w:val="22"/>
          <w:szCs w:val="22"/>
          <w:lang w:val="fr-FR"/>
        </w:rPr>
      </w:pPr>
    </w:p>
    <w:p w:rsidR="00C50EF0" w:rsidRPr="004C59E4" w:rsidRDefault="00C50EF0" w:rsidP="00C50EF0">
      <w:pPr>
        <w:rPr>
          <w:rFonts w:asciiTheme="majorHAnsi" w:hAnsiTheme="majorHAnsi" w:cs="Arial"/>
          <w:b/>
          <w:sz w:val="22"/>
          <w:szCs w:val="22"/>
          <w:lang w:val="fr-FR"/>
        </w:rPr>
      </w:pPr>
      <w:r w:rsidRPr="004C59E4">
        <w:rPr>
          <w:rFonts w:asciiTheme="majorHAnsi" w:hAnsiTheme="majorHAnsi" w:cs="Arial"/>
          <w:b/>
          <w:sz w:val="22"/>
          <w:szCs w:val="22"/>
          <w:lang w:val="fr-FR"/>
        </w:rPr>
        <w:t>Ce principe veut que les actions humanitaires en faveur d’une communauté ne puissent pas causer des problèmes aux bénéficiaires.</w:t>
      </w:r>
    </w:p>
    <w:p w:rsidR="00C50EF0" w:rsidRPr="004C59E4" w:rsidRDefault="00C50EF0" w:rsidP="00C50EF0">
      <w:pPr>
        <w:rPr>
          <w:rFonts w:asciiTheme="majorHAnsi" w:hAnsiTheme="majorHAnsi" w:cs="Arial"/>
          <w:b/>
          <w:sz w:val="22"/>
          <w:szCs w:val="22"/>
          <w:lang w:val="fr-FR"/>
        </w:rPr>
      </w:pPr>
      <w:r w:rsidRPr="004C59E4">
        <w:rPr>
          <w:rFonts w:asciiTheme="majorHAnsi" w:hAnsiTheme="majorHAnsi" w:cs="Arial"/>
          <w:b/>
          <w:sz w:val="22"/>
          <w:szCs w:val="22"/>
          <w:lang w:val="fr-FR"/>
        </w:rPr>
        <w:t xml:space="preserve">Il sensibilise les agences humanitaires au fait que leur action pouvait aggraver un conflit (violent). Elle évoque les effets non intentionnels des interventions humanitaires et est considérée comme un fondement essentiel du travail des organisations dans les situations de conflits.  Dans son plus général, elle implique que les agences humanitaires doter des politiques qui leur donnent des orientations dans leurs processus de planification, de suivi et d’évaluation sur la façon de traiter des informations sensibles risquant de porter directement atteinte à la sécurité ou à la dignité de certaines personnes. </w:t>
      </w:r>
    </w:p>
    <w:p w:rsidR="00C50EF0" w:rsidRPr="004C59E4" w:rsidRDefault="00C50EF0" w:rsidP="00C50EF0">
      <w:pPr>
        <w:rPr>
          <w:rFonts w:asciiTheme="majorHAnsi" w:hAnsiTheme="majorHAnsi" w:cs="Arial"/>
          <w:b/>
          <w:sz w:val="22"/>
          <w:szCs w:val="22"/>
          <w:lang w:val="fr-FR"/>
        </w:rPr>
      </w:pPr>
    </w:p>
    <w:p w:rsidR="00C50EF0" w:rsidRPr="004C59E4" w:rsidRDefault="00C50EF0" w:rsidP="00C50EF0">
      <w:pPr>
        <w:rPr>
          <w:rFonts w:asciiTheme="majorHAnsi" w:hAnsiTheme="majorHAnsi" w:cs="Arial"/>
          <w:b/>
          <w:sz w:val="22"/>
          <w:szCs w:val="22"/>
          <w:lang w:val="fr-FR"/>
        </w:rPr>
      </w:pPr>
      <w:r w:rsidRPr="004C59E4">
        <w:rPr>
          <w:rFonts w:asciiTheme="majorHAnsi" w:hAnsiTheme="majorHAnsi" w:cs="Arial"/>
          <w:b/>
          <w:sz w:val="22"/>
          <w:szCs w:val="22"/>
          <w:lang w:val="fr-FR"/>
        </w:rPr>
        <w:t>Ex. Un village qui a été visité par les rebelles pour avoir bénéficié d’aide humanitaire.</w:t>
      </w:r>
    </w:p>
    <w:p w:rsidR="00C50EF0" w:rsidRPr="004C59E4" w:rsidRDefault="00C50EF0" w:rsidP="00C50EF0">
      <w:pPr>
        <w:rPr>
          <w:rFonts w:asciiTheme="majorHAnsi" w:hAnsiTheme="majorHAnsi" w:cs="Arial"/>
          <w:sz w:val="22"/>
          <w:szCs w:val="22"/>
          <w:lang w:val="fr-FR"/>
        </w:rPr>
      </w:pPr>
    </w:p>
    <w:p w:rsidR="00C50EF0" w:rsidRPr="004C59E4" w:rsidRDefault="00C50EF0" w:rsidP="00C50EF0">
      <w:pPr>
        <w:rPr>
          <w:rFonts w:asciiTheme="majorHAnsi" w:hAnsiTheme="majorHAnsi" w:cs="Arial"/>
          <w:sz w:val="22"/>
          <w:szCs w:val="22"/>
          <w:lang w:val="fr-FR"/>
        </w:rPr>
      </w:pPr>
      <w:r w:rsidRPr="004C59E4">
        <w:rPr>
          <w:rFonts w:asciiTheme="majorHAnsi" w:hAnsiTheme="majorHAnsi" w:cs="Arial"/>
          <w:sz w:val="22"/>
          <w:szCs w:val="22"/>
          <w:lang w:val="fr-FR"/>
        </w:rPr>
        <w:t>17.</w:t>
      </w:r>
      <w:r w:rsidRPr="004C59E4">
        <w:rPr>
          <w:rFonts w:asciiTheme="majorHAnsi" w:hAnsiTheme="majorHAnsi" w:cs="Arial"/>
          <w:sz w:val="22"/>
          <w:szCs w:val="22"/>
          <w:lang w:val="fr-FR"/>
        </w:rPr>
        <w:tab/>
        <w:t>Vous êtes charg</w:t>
      </w:r>
      <w:r w:rsidRPr="004C59E4">
        <w:rPr>
          <w:rFonts w:asciiTheme="majorHAnsi" w:hAnsiTheme="majorHAnsi"/>
          <w:sz w:val="22"/>
          <w:szCs w:val="22"/>
          <w:lang w:val="fr-FR"/>
        </w:rPr>
        <w:t>é/e</w:t>
      </w:r>
      <w:r w:rsidRPr="004C59E4">
        <w:rPr>
          <w:rFonts w:asciiTheme="majorHAnsi" w:hAnsiTheme="majorHAnsi" w:cs="Arial"/>
          <w:sz w:val="22"/>
          <w:szCs w:val="22"/>
          <w:lang w:val="fr-FR"/>
        </w:rPr>
        <w:t xml:space="preserve"> d’organiser et de superviser une enquête CAP au niveau des m</w:t>
      </w:r>
      <w:r w:rsidRPr="004C59E4">
        <w:rPr>
          <w:rFonts w:asciiTheme="majorHAnsi" w:hAnsiTheme="majorHAnsi"/>
          <w:sz w:val="22"/>
          <w:szCs w:val="22"/>
          <w:lang w:val="fr-FR"/>
        </w:rPr>
        <w:t>é</w:t>
      </w:r>
      <w:r w:rsidRPr="004C59E4">
        <w:rPr>
          <w:rFonts w:asciiTheme="majorHAnsi" w:hAnsiTheme="majorHAnsi" w:cs="Arial"/>
          <w:sz w:val="22"/>
          <w:szCs w:val="22"/>
          <w:lang w:val="fr-FR"/>
        </w:rPr>
        <w:t>nages. D</w:t>
      </w:r>
      <w:r w:rsidRPr="004C59E4">
        <w:rPr>
          <w:rFonts w:asciiTheme="majorHAnsi" w:hAnsiTheme="majorHAnsi"/>
          <w:sz w:val="22"/>
          <w:szCs w:val="22"/>
          <w:lang w:val="fr-FR"/>
        </w:rPr>
        <w:t>é</w:t>
      </w:r>
      <w:r w:rsidRPr="004C59E4">
        <w:rPr>
          <w:rFonts w:asciiTheme="majorHAnsi" w:hAnsiTheme="majorHAnsi" w:cs="Arial"/>
          <w:sz w:val="22"/>
          <w:szCs w:val="22"/>
          <w:lang w:val="fr-FR"/>
        </w:rPr>
        <w:t xml:space="preserve">crivez les </w:t>
      </w:r>
      <w:r w:rsidRPr="004C59E4">
        <w:rPr>
          <w:rFonts w:asciiTheme="majorHAnsi" w:hAnsiTheme="majorHAnsi"/>
          <w:sz w:val="22"/>
          <w:szCs w:val="22"/>
          <w:lang w:val="fr-FR"/>
        </w:rPr>
        <w:t>é</w:t>
      </w:r>
      <w:r w:rsidRPr="004C59E4">
        <w:rPr>
          <w:rFonts w:asciiTheme="majorHAnsi" w:hAnsiTheme="majorHAnsi" w:cs="Arial"/>
          <w:sz w:val="22"/>
          <w:szCs w:val="22"/>
          <w:lang w:val="fr-FR"/>
        </w:rPr>
        <w:t>tapes principales que vous allez mettre en place du d</w:t>
      </w:r>
      <w:r w:rsidRPr="004C59E4">
        <w:rPr>
          <w:rFonts w:asciiTheme="majorHAnsi" w:hAnsiTheme="majorHAnsi"/>
          <w:sz w:val="22"/>
          <w:szCs w:val="22"/>
          <w:lang w:val="fr-FR"/>
        </w:rPr>
        <w:t>é</w:t>
      </w:r>
      <w:r w:rsidRPr="004C59E4">
        <w:rPr>
          <w:rFonts w:asciiTheme="majorHAnsi" w:hAnsiTheme="majorHAnsi" w:cs="Arial"/>
          <w:sz w:val="22"/>
          <w:szCs w:val="22"/>
          <w:lang w:val="fr-FR"/>
        </w:rPr>
        <w:t>but à la fin. (10 points)</w:t>
      </w:r>
    </w:p>
    <w:p w:rsidR="00C50EF0" w:rsidRPr="004C59E4" w:rsidRDefault="00C50EF0" w:rsidP="00C50EF0">
      <w:pPr>
        <w:rPr>
          <w:rFonts w:asciiTheme="majorHAnsi" w:hAnsiTheme="majorHAnsi" w:cs="Arial"/>
          <w:sz w:val="22"/>
          <w:szCs w:val="22"/>
          <w:lang w:val="fr-FR"/>
        </w:rPr>
      </w:pPr>
    </w:p>
    <w:p w:rsidR="00C50EF0" w:rsidRPr="004C59E4" w:rsidRDefault="00C50EF0" w:rsidP="00C50EF0">
      <w:pPr>
        <w:rPr>
          <w:rFonts w:asciiTheme="majorHAnsi" w:hAnsiTheme="majorHAnsi" w:cs="Arial"/>
          <w:b/>
          <w:sz w:val="22"/>
          <w:szCs w:val="22"/>
          <w:lang w:val="fr-FR"/>
        </w:rPr>
      </w:pPr>
      <w:r w:rsidRPr="004C59E4">
        <w:rPr>
          <w:rFonts w:asciiTheme="majorHAnsi" w:hAnsiTheme="majorHAnsi" w:cs="Arial"/>
          <w:b/>
          <w:sz w:val="22"/>
          <w:szCs w:val="22"/>
          <w:lang w:val="fr-FR"/>
        </w:rPr>
        <w:t xml:space="preserve">Les </w:t>
      </w:r>
      <w:r w:rsidRPr="004C59E4">
        <w:rPr>
          <w:rFonts w:asciiTheme="majorHAnsi" w:hAnsiTheme="majorHAnsi"/>
          <w:b/>
          <w:sz w:val="22"/>
          <w:szCs w:val="22"/>
          <w:lang w:val="fr-FR"/>
        </w:rPr>
        <w:t>é</w:t>
      </w:r>
      <w:r w:rsidRPr="004C59E4">
        <w:rPr>
          <w:rFonts w:asciiTheme="majorHAnsi" w:hAnsiTheme="majorHAnsi" w:cs="Arial"/>
          <w:b/>
          <w:sz w:val="22"/>
          <w:szCs w:val="22"/>
          <w:lang w:val="fr-FR"/>
        </w:rPr>
        <w:t>tapes principales à mettre en place du d</w:t>
      </w:r>
      <w:r w:rsidRPr="004C59E4">
        <w:rPr>
          <w:rFonts w:asciiTheme="majorHAnsi" w:hAnsiTheme="majorHAnsi"/>
          <w:b/>
          <w:sz w:val="22"/>
          <w:szCs w:val="22"/>
          <w:lang w:val="fr-FR"/>
        </w:rPr>
        <w:t>é</w:t>
      </w:r>
      <w:r w:rsidRPr="004C59E4">
        <w:rPr>
          <w:rFonts w:asciiTheme="majorHAnsi" w:hAnsiTheme="majorHAnsi" w:cs="Arial"/>
          <w:b/>
          <w:sz w:val="22"/>
          <w:szCs w:val="22"/>
          <w:lang w:val="fr-FR"/>
        </w:rPr>
        <w:t xml:space="preserve">but à la fin d’une enquête CAP sont : </w:t>
      </w:r>
    </w:p>
    <w:p w:rsidR="00C50EF0" w:rsidRPr="004C59E4" w:rsidRDefault="00C50EF0" w:rsidP="00C50EF0">
      <w:pPr>
        <w:pStyle w:val="Paragraphedeliste"/>
        <w:numPr>
          <w:ilvl w:val="0"/>
          <w:numId w:val="6"/>
        </w:numPr>
        <w:rPr>
          <w:rFonts w:asciiTheme="majorHAnsi" w:hAnsiTheme="majorHAnsi" w:cs="Arial"/>
          <w:b/>
        </w:rPr>
      </w:pPr>
      <w:r w:rsidRPr="004C59E4">
        <w:rPr>
          <w:rFonts w:asciiTheme="majorHAnsi" w:hAnsiTheme="majorHAnsi" w:cs="Arial"/>
          <w:b/>
        </w:rPr>
        <w:t>Elaboration des Terme de  références (</w:t>
      </w:r>
      <w:proofErr w:type="spellStart"/>
      <w:r w:rsidRPr="004C59E4">
        <w:rPr>
          <w:rFonts w:asciiTheme="majorHAnsi" w:hAnsiTheme="majorHAnsi" w:cs="Arial"/>
          <w:b/>
        </w:rPr>
        <w:t>TdR</w:t>
      </w:r>
      <w:proofErr w:type="spellEnd"/>
      <w:r w:rsidRPr="004C59E4">
        <w:rPr>
          <w:rFonts w:asciiTheme="majorHAnsi" w:hAnsiTheme="majorHAnsi" w:cs="Arial"/>
          <w:b/>
        </w:rPr>
        <w:t>)</w:t>
      </w:r>
    </w:p>
    <w:p w:rsidR="00C50EF0" w:rsidRPr="004C59E4" w:rsidRDefault="00C50EF0" w:rsidP="00C50EF0">
      <w:pPr>
        <w:pStyle w:val="Paragraphedeliste"/>
        <w:numPr>
          <w:ilvl w:val="0"/>
          <w:numId w:val="6"/>
        </w:numPr>
        <w:rPr>
          <w:rFonts w:asciiTheme="majorHAnsi" w:hAnsiTheme="majorHAnsi" w:cs="Arial"/>
          <w:b/>
        </w:rPr>
      </w:pPr>
      <w:r w:rsidRPr="004C59E4">
        <w:rPr>
          <w:rFonts w:asciiTheme="majorHAnsi" w:hAnsiTheme="majorHAnsi" w:cs="Arial"/>
          <w:b/>
        </w:rPr>
        <w:t xml:space="preserve">Elaboration des questionnaires (Protocole de recherche) </w:t>
      </w:r>
    </w:p>
    <w:p w:rsidR="00C50EF0" w:rsidRPr="004C59E4" w:rsidRDefault="00C50EF0" w:rsidP="00C50EF0">
      <w:pPr>
        <w:pStyle w:val="Paragraphedeliste"/>
        <w:numPr>
          <w:ilvl w:val="0"/>
          <w:numId w:val="6"/>
        </w:numPr>
        <w:rPr>
          <w:rFonts w:asciiTheme="majorHAnsi" w:hAnsiTheme="majorHAnsi" w:cs="Arial"/>
          <w:b/>
        </w:rPr>
      </w:pPr>
      <w:r w:rsidRPr="004C59E4">
        <w:rPr>
          <w:rFonts w:asciiTheme="majorHAnsi" w:hAnsiTheme="majorHAnsi" w:cs="Arial"/>
          <w:b/>
        </w:rPr>
        <w:t>Recrutement des enquêteurs</w:t>
      </w:r>
    </w:p>
    <w:p w:rsidR="00C50EF0" w:rsidRPr="004C59E4" w:rsidRDefault="00C50EF0" w:rsidP="00C50EF0">
      <w:pPr>
        <w:pStyle w:val="Paragraphedeliste"/>
        <w:numPr>
          <w:ilvl w:val="0"/>
          <w:numId w:val="6"/>
        </w:numPr>
        <w:rPr>
          <w:rFonts w:asciiTheme="majorHAnsi" w:hAnsiTheme="majorHAnsi" w:cs="Arial"/>
          <w:b/>
        </w:rPr>
      </w:pPr>
      <w:r w:rsidRPr="004C59E4">
        <w:rPr>
          <w:rFonts w:asciiTheme="majorHAnsi" w:hAnsiTheme="majorHAnsi" w:cs="Arial"/>
          <w:b/>
        </w:rPr>
        <w:t>Formation des enquêteurs</w:t>
      </w:r>
    </w:p>
    <w:p w:rsidR="00C50EF0" w:rsidRPr="004C59E4" w:rsidRDefault="00C50EF0" w:rsidP="00C50EF0">
      <w:pPr>
        <w:pStyle w:val="Paragraphedeliste"/>
        <w:numPr>
          <w:ilvl w:val="0"/>
          <w:numId w:val="6"/>
        </w:numPr>
        <w:rPr>
          <w:rFonts w:asciiTheme="majorHAnsi" w:hAnsiTheme="majorHAnsi" w:cs="Arial"/>
          <w:b/>
        </w:rPr>
      </w:pPr>
      <w:r w:rsidRPr="004C59E4">
        <w:rPr>
          <w:rFonts w:asciiTheme="majorHAnsi" w:hAnsiTheme="majorHAnsi" w:cs="Arial"/>
          <w:b/>
        </w:rPr>
        <w:t>Pré enquête (Test des questionnaires) et corrections des questionnaires</w:t>
      </w:r>
    </w:p>
    <w:p w:rsidR="00C50EF0" w:rsidRPr="004C59E4" w:rsidRDefault="00C50EF0" w:rsidP="00C50EF0">
      <w:pPr>
        <w:pStyle w:val="Paragraphedeliste"/>
        <w:numPr>
          <w:ilvl w:val="0"/>
          <w:numId w:val="6"/>
        </w:numPr>
        <w:rPr>
          <w:rFonts w:asciiTheme="majorHAnsi" w:hAnsiTheme="majorHAnsi" w:cs="Arial"/>
          <w:b/>
        </w:rPr>
      </w:pPr>
      <w:r w:rsidRPr="004C59E4">
        <w:rPr>
          <w:rFonts w:asciiTheme="majorHAnsi" w:hAnsiTheme="majorHAnsi" w:cs="Arial"/>
          <w:b/>
        </w:rPr>
        <w:t>Enquête proprement dite</w:t>
      </w:r>
    </w:p>
    <w:p w:rsidR="00C50EF0" w:rsidRPr="004C59E4" w:rsidRDefault="00C50EF0" w:rsidP="00C50EF0">
      <w:pPr>
        <w:pStyle w:val="Paragraphedeliste"/>
        <w:numPr>
          <w:ilvl w:val="0"/>
          <w:numId w:val="6"/>
        </w:numPr>
        <w:rPr>
          <w:rFonts w:asciiTheme="majorHAnsi" w:hAnsiTheme="majorHAnsi" w:cs="Arial"/>
          <w:b/>
        </w:rPr>
      </w:pPr>
      <w:r w:rsidRPr="004C59E4">
        <w:rPr>
          <w:rFonts w:asciiTheme="majorHAnsi" w:hAnsiTheme="majorHAnsi" w:cs="Arial"/>
          <w:b/>
        </w:rPr>
        <w:t>Traitement et analyse des données</w:t>
      </w:r>
    </w:p>
    <w:p w:rsidR="00C50EF0" w:rsidRPr="004C59E4" w:rsidRDefault="00C50EF0" w:rsidP="00C50EF0">
      <w:pPr>
        <w:pStyle w:val="Paragraphedeliste"/>
        <w:numPr>
          <w:ilvl w:val="0"/>
          <w:numId w:val="6"/>
        </w:numPr>
        <w:rPr>
          <w:rFonts w:asciiTheme="majorHAnsi" w:hAnsiTheme="majorHAnsi" w:cs="Arial"/>
          <w:b/>
        </w:rPr>
      </w:pPr>
      <w:r w:rsidRPr="004C59E4">
        <w:rPr>
          <w:rFonts w:asciiTheme="majorHAnsi" w:hAnsiTheme="majorHAnsi" w:cs="Arial"/>
          <w:b/>
        </w:rPr>
        <w:t xml:space="preserve">Production du 1er </w:t>
      </w:r>
      <w:proofErr w:type="spellStart"/>
      <w:r w:rsidRPr="004C59E4">
        <w:rPr>
          <w:rFonts w:asciiTheme="majorHAnsi" w:hAnsiTheme="majorHAnsi" w:cs="Arial"/>
          <w:b/>
        </w:rPr>
        <w:t>draft</w:t>
      </w:r>
      <w:proofErr w:type="spellEnd"/>
      <w:r w:rsidRPr="004C59E4">
        <w:rPr>
          <w:rFonts w:asciiTheme="majorHAnsi" w:hAnsiTheme="majorHAnsi" w:cs="Arial"/>
          <w:b/>
        </w:rPr>
        <w:t xml:space="preserve"> du rapport</w:t>
      </w:r>
    </w:p>
    <w:p w:rsidR="00C50EF0" w:rsidRPr="004C59E4" w:rsidRDefault="00C50EF0" w:rsidP="00C50EF0">
      <w:pPr>
        <w:pStyle w:val="Paragraphedeliste"/>
        <w:numPr>
          <w:ilvl w:val="0"/>
          <w:numId w:val="6"/>
        </w:numPr>
        <w:rPr>
          <w:rFonts w:asciiTheme="majorHAnsi" w:hAnsiTheme="majorHAnsi" w:cs="Arial"/>
          <w:b/>
        </w:rPr>
      </w:pPr>
      <w:r w:rsidRPr="004C59E4">
        <w:rPr>
          <w:rFonts w:asciiTheme="majorHAnsi" w:hAnsiTheme="majorHAnsi" w:cs="Arial"/>
          <w:b/>
        </w:rPr>
        <w:t>Production du rapport final</w:t>
      </w:r>
    </w:p>
    <w:p w:rsidR="00C50EF0" w:rsidRPr="004C59E4" w:rsidRDefault="00C50EF0" w:rsidP="00C50EF0">
      <w:pPr>
        <w:ind w:left="720"/>
        <w:rPr>
          <w:rFonts w:asciiTheme="majorHAnsi" w:hAnsiTheme="majorHAnsi" w:cs="Arial"/>
          <w:sz w:val="22"/>
          <w:szCs w:val="22"/>
          <w:lang w:val="fr-FR"/>
        </w:rPr>
      </w:pPr>
    </w:p>
    <w:p w:rsidR="00C50EF0" w:rsidRPr="004C59E4" w:rsidRDefault="00C50EF0" w:rsidP="00C50EF0">
      <w:pPr>
        <w:rPr>
          <w:rFonts w:asciiTheme="majorHAnsi" w:hAnsiTheme="majorHAnsi" w:cs="Arial"/>
          <w:sz w:val="22"/>
          <w:szCs w:val="22"/>
          <w:lang w:val="fr-FR"/>
        </w:rPr>
      </w:pPr>
      <w:r w:rsidRPr="004C59E4">
        <w:rPr>
          <w:rFonts w:asciiTheme="majorHAnsi" w:hAnsiTheme="majorHAnsi" w:cs="Arial"/>
          <w:sz w:val="22"/>
          <w:szCs w:val="22"/>
          <w:lang w:val="fr-FR"/>
        </w:rPr>
        <w:t>18.</w:t>
      </w:r>
      <w:r w:rsidRPr="004C59E4">
        <w:rPr>
          <w:rFonts w:asciiTheme="majorHAnsi" w:hAnsiTheme="majorHAnsi" w:cs="Arial"/>
          <w:sz w:val="22"/>
          <w:szCs w:val="22"/>
          <w:lang w:val="fr-FR"/>
        </w:rPr>
        <w:tab/>
        <w:t>Des m</w:t>
      </w:r>
      <w:r w:rsidRPr="004C59E4">
        <w:rPr>
          <w:rFonts w:asciiTheme="majorHAnsi" w:hAnsiTheme="majorHAnsi"/>
          <w:sz w:val="22"/>
          <w:szCs w:val="22"/>
          <w:lang w:val="fr-FR"/>
        </w:rPr>
        <w:t>é</w:t>
      </w:r>
      <w:r w:rsidRPr="004C59E4">
        <w:rPr>
          <w:rFonts w:asciiTheme="majorHAnsi" w:hAnsiTheme="majorHAnsi" w:cs="Arial"/>
          <w:sz w:val="22"/>
          <w:szCs w:val="22"/>
          <w:lang w:val="fr-FR"/>
        </w:rPr>
        <w:t>canismes de retours formels sont une façon de promouvoir la redevabilit</w:t>
      </w:r>
      <w:r w:rsidRPr="004C59E4">
        <w:rPr>
          <w:rFonts w:asciiTheme="majorHAnsi" w:hAnsiTheme="majorHAnsi"/>
          <w:sz w:val="22"/>
          <w:szCs w:val="22"/>
          <w:lang w:val="fr-FR"/>
        </w:rPr>
        <w:t>é</w:t>
      </w:r>
      <w:r w:rsidRPr="004C59E4">
        <w:rPr>
          <w:rFonts w:asciiTheme="majorHAnsi" w:hAnsiTheme="majorHAnsi" w:cs="Arial"/>
          <w:sz w:val="22"/>
          <w:szCs w:val="22"/>
          <w:lang w:val="fr-FR"/>
        </w:rPr>
        <w:t xml:space="preserve"> envers les parties prenantes d’un programme. Donnez 2 exemples des m</w:t>
      </w:r>
      <w:r w:rsidRPr="004C59E4">
        <w:rPr>
          <w:rFonts w:asciiTheme="majorHAnsi" w:hAnsiTheme="majorHAnsi"/>
          <w:sz w:val="22"/>
          <w:szCs w:val="22"/>
          <w:lang w:val="fr-FR"/>
        </w:rPr>
        <w:t>é</w:t>
      </w:r>
      <w:r w:rsidRPr="004C59E4">
        <w:rPr>
          <w:rFonts w:asciiTheme="majorHAnsi" w:hAnsiTheme="majorHAnsi" w:cs="Arial"/>
          <w:sz w:val="22"/>
          <w:szCs w:val="22"/>
          <w:lang w:val="fr-FR"/>
        </w:rPr>
        <w:t>canismes de retour et expliquez les points positifs et n</w:t>
      </w:r>
      <w:r w:rsidRPr="004C59E4">
        <w:rPr>
          <w:rFonts w:asciiTheme="majorHAnsi" w:hAnsiTheme="majorHAnsi"/>
          <w:sz w:val="22"/>
          <w:szCs w:val="22"/>
          <w:lang w:val="fr-FR"/>
        </w:rPr>
        <w:t>é</w:t>
      </w:r>
      <w:r w:rsidRPr="004C59E4">
        <w:rPr>
          <w:rFonts w:asciiTheme="majorHAnsi" w:hAnsiTheme="majorHAnsi" w:cs="Arial"/>
          <w:sz w:val="22"/>
          <w:szCs w:val="22"/>
          <w:lang w:val="fr-FR"/>
        </w:rPr>
        <w:t>gatifs de chacun. Ensuite, merci de préciser vos recommandations pour des mécanismes de retours dans des zones très reculées, et pourquoi? (10 points)</w:t>
      </w:r>
    </w:p>
    <w:p w:rsidR="00C50EF0" w:rsidRPr="004C59E4" w:rsidRDefault="00C50EF0" w:rsidP="00C50EF0">
      <w:pPr>
        <w:rPr>
          <w:rFonts w:asciiTheme="majorHAnsi" w:hAnsiTheme="majorHAnsi" w:cs="Arial"/>
          <w:sz w:val="22"/>
          <w:szCs w:val="22"/>
          <w:lang w:val="fr-FR"/>
        </w:rPr>
      </w:pPr>
    </w:p>
    <w:p w:rsidR="00C50EF0" w:rsidRPr="004C59E4" w:rsidRDefault="00C50EF0" w:rsidP="00C50EF0">
      <w:pPr>
        <w:pStyle w:val="Paragraphedeliste"/>
        <w:numPr>
          <w:ilvl w:val="0"/>
          <w:numId w:val="7"/>
        </w:numPr>
        <w:rPr>
          <w:rFonts w:asciiTheme="majorHAnsi" w:hAnsiTheme="majorHAnsi" w:cs="Arial"/>
          <w:b/>
        </w:rPr>
      </w:pPr>
      <w:r w:rsidRPr="004C59E4">
        <w:rPr>
          <w:rFonts w:asciiTheme="majorHAnsi" w:hAnsiTheme="majorHAnsi" w:cs="Arial"/>
          <w:b/>
        </w:rPr>
        <w:t xml:space="preserve">Ligne verte d’appel </w:t>
      </w:r>
    </w:p>
    <w:p w:rsidR="00C50EF0" w:rsidRPr="004C59E4" w:rsidRDefault="00C50EF0" w:rsidP="00C50EF0">
      <w:pPr>
        <w:jc w:val="both"/>
        <w:rPr>
          <w:rFonts w:asciiTheme="majorHAnsi" w:hAnsiTheme="majorHAnsi" w:cs="Arial"/>
          <w:sz w:val="22"/>
          <w:szCs w:val="22"/>
          <w:lang w:val="fr-FR"/>
        </w:rPr>
      </w:pPr>
      <w:r w:rsidRPr="004C59E4">
        <w:rPr>
          <w:rFonts w:asciiTheme="majorHAnsi" w:hAnsiTheme="majorHAnsi" w:cs="Arial"/>
          <w:b/>
          <w:sz w:val="22"/>
          <w:szCs w:val="22"/>
          <w:lang w:val="fr-FR"/>
        </w:rPr>
        <w:t>Avantages</w:t>
      </w:r>
      <w:r w:rsidRPr="004C59E4">
        <w:rPr>
          <w:rFonts w:asciiTheme="majorHAnsi" w:hAnsiTheme="majorHAnsi" w:cs="Arial"/>
          <w:sz w:val="22"/>
          <w:szCs w:val="22"/>
          <w:lang w:val="fr-FR"/>
        </w:rPr>
        <w:t xml:space="preserve"> : Les feedbacks des bénéficiaires arrivent à temps, la confidentialité est assurée, facilite la réponse immédiate aux demandes d’information et pour les plaintes les plus communes </w:t>
      </w:r>
    </w:p>
    <w:p w:rsidR="00C50EF0" w:rsidRPr="004C59E4" w:rsidRDefault="00C50EF0" w:rsidP="00C50EF0">
      <w:pPr>
        <w:rPr>
          <w:rFonts w:asciiTheme="majorHAnsi" w:hAnsiTheme="majorHAnsi" w:cs="Arial"/>
          <w:sz w:val="22"/>
          <w:szCs w:val="22"/>
          <w:lang w:val="fr-FR"/>
        </w:rPr>
      </w:pPr>
      <w:r w:rsidRPr="004C59E4">
        <w:rPr>
          <w:rFonts w:asciiTheme="majorHAnsi" w:hAnsiTheme="majorHAnsi" w:cs="Arial"/>
          <w:b/>
          <w:sz w:val="22"/>
          <w:szCs w:val="22"/>
          <w:lang w:val="fr-FR"/>
        </w:rPr>
        <w:t>Inconvénients</w:t>
      </w:r>
      <w:r w:rsidRPr="004C59E4">
        <w:rPr>
          <w:rFonts w:asciiTheme="majorHAnsi" w:hAnsiTheme="majorHAnsi" w:cs="Arial"/>
          <w:sz w:val="22"/>
          <w:szCs w:val="22"/>
          <w:lang w:val="fr-FR"/>
        </w:rPr>
        <w:t xml:space="preserve"> : Tous les bénéficiaires n’ont pas de téléphones, perturbation du réseau, manque d’énergie ou crédit, demande un staff pour répondre aux appels, peut-être difficile de promouvoir dans les contextes d’insécurités. </w:t>
      </w:r>
    </w:p>
    <w:p w:rsidR="00C50EF0" w:rsidRPr="004C59E4" w:rsidRDefault="00C50EF0" w:rsidP="00C50EF0">
      <w:pPr>
        <w:rPr>
          <w:rFonts w:asciiTheme="majorHAnsi" w:hAnsiTheme="majorHAnsi" w:cs="Arial"/>
          <w:sz w:val="22"/>
          <w:szCs w:val="22"/>
          <w:lang w:val="fr-FR"/>
        </w:rPr>
      </w:pPr>
    </w:p>
    <w:p w:rsidR="00C50EF0" w:rsidRPr="004C59E4" w:rsidRDefault="00C50EF0" w:rsidP="00C50EF0">
      <w:pPr>
        <w:pStyle w:val="Paragraphedeliste"/>
        <w:numPr>
          <w:ilvl w:val="0"/>
          <w:numId w:val="7"/>
        </w:numPr>
        <w:rPr>
          <w:rFonts w:asciiTheme="majorHAnsi" w:hAnsiTheme="majorHAnsi" w:cs="Arial"/>
        </w:rPr>
      </w:pPr>
      <w:r w:rsidRPr="004C59E4">
        <w:rPr>
          <w:rFonts w:asciiTheme="majorHAnsi" w:hAnsiTheme="majorHAnsi" w:cs="Arial"/>
          <w:b/>
        </w:rPr>
        <w:t>Boite à suggestion</w:t>
      </w:r>
    </w:p>
    <w:p w:rsidR="00C50EF0" w:rsidRPr="004C59E4" w:rsidRDefault="00C50EF0" w:rsidP="00C50EF0">
      <w:pPr>
        <w:rPr>
          <w:rFonts w:asciiTheme="majorHAnsi" w:hAnsiTheme="majorHAnsi" w:cs="Arial"/>
          <w:lang w:val="fr-FR"/>
        </w:rPr>
      </w:pPr>
      <w:r w:rsidRPr="004C59E4">
        <w:rPr>
          <w:rFonts w:asciiTheme="majorHAnsi" w:hAnsiTheme="majorHAnsi" w:cs="Arial"/>
          <w:b/>
          <w:lang w:val="fr-FR"/>
        </w:rPr>
        <w:t>Avantages</w:t>
      </w:r>
      <w:r w:rsidRPr="004C59E4">
        <w:rPr>
          <w:rFonts w:asciiTheme="majorHAnsi" w:hAnsiTheme="majorHAnsi" w:cs="Arial"/>
          <w:lang w:val="fr-FR"/>
        </w:rPr>
        <w:t xml:space="preserve"> : Les retours peuvent être adresses dans n’importe quel moment, peuvent être anonyme, accessibles à tous, disponible dans la communauté bénéficiaire.</w:t>
      </w:r>
    </w:p>
    <w:p w:rsidR="00C50EF0" w:rsidRPr="004C59E4" w:rsidRDefault="00C50EF0" w:rsidP="00C50EF0">
      <w:pPr>
        <w:rPr>
          <w:rFonts w:asciiTheme="majorHAnsi" w:hAnsiTheme="majorHAnsi" w:cs="Arial"/>
          <w:sz w:val="22"/>
          <w:szCs w:val="22"/>
          <w:lang w:val="fr-FR"/>
        </w:rPr>
      </w:pPr>
      <w:r w:rsidRPr="004C59E4">
        <w:rPr>
          <w:rFonts w:asciiTheme="majorHAnsi" w:hAnsiTheme="majorHAnsi" w:cs="Arial"/>
          <w:b/>
          <w:sz w:val="22"/>
          <w:szCs w:val="22"/>
          <w:lang w:val="fr-FR"/>
        </w:rPr>
        <w:t>Inconvénients</w:t>
      </w:r>
      <w:r w:rsidRPr="004C59E4">
        <w:rPr>
          <w:rFonts w:asciiTheme="majorHAnsi" w:hAnsiTheme="majorHAnsi" w:cs="Arial"/>
          <w:sz w:val="22"/>
          <w:szCs w:val="22"/>
          <w:lang w:val="fr-FR"/>
        </w:rPr>
        <w:t xml:space="preserve"> : Tous les bénéficiaires ne savent pas lire et écrire, le traitement des plaintes prend un peu plus de temps, ça demande une suivi régulier, tendance pour être anonymes et par conséquent il sera difficile de faire le suivi ou réponde aux individus.</w:t>
      </w:r>
    </w:p>
    <w:p w:rsidR="00C50EF0" w:rsidRPr="004C59E4" w:rsidRDefault="00C50EF0" w:rsidP="00C50EF0">
      <w:pPr>
        <w:rPr>
          <w:rFonts w:asciiTheme="majorHAnsi" w:hAnsiTheme="majorHAnsi" w:cs="Arial"/>
          <w:sz w:val="22"/>
          <w:szCs w:val="22"/>
          <w:lang w:val="fr-FR"/>
        </w:rPr>
      </w:pPr>
    </w:p>
    <w:p w:rsidR="00C50EF0" w:rsidRPr="004C59E4" w:rsidRDefault="00C50EF0" w:rsidP="00C50EF0">
      <w:pPr>
        <w:rPr>
          <w:rFonts w:asciiTheme="majorHAnsi" w:hAnsiTheme="majorHAnsi" w:cs="Arial"/>
          <w:sz w:val="22"/>
          <w:szCs w:val="22"/>
          <w:lang w:val="fr-FR"/>
        </w:rPr>
      </w:pPr>
      <w:r w:rsidRPr="004C59E4">
        <w:rPr>
          <w:rFonts w:asciiTheme="majorHAnsi" w:hAnsiTheme="majorHAnsi" w:cs="Arial"/>
          <w:b/>
          <w:sz w:val="22"/>
          <w:szCs w:val="22"/>
          <w:lang w:val="fr-FR"/>
        </w:rPr>
        <w:t>Recommandations pour des mécanismes de retours dans des zones très reculées</w:t>
      </w:r>
      <w:r w:rsidRPr="004C59E4">
        <w:rPr>
          <w:rFonts w:asciiTheme="majorHAnsi" w:hAnsiTheme="majorHAnsi" w:cs="Arial"/>
          <w:sz w:val="22"/>
          <w:szCs w:val="22"/>
          <w:lang w:val="fr-FR"/>
        </w:rPr>
        <w:t xml:space="preserve">: </w:t>
      </w:r>
    </w:p>
    <w:p w:rsidR="00C50EF0" w:rsidRPr="004C59E4" w:rsidRDefault="00C50EF0" w:rsidP="00C50EF0">
      <w:pPr>
        <w:pStyle w:val="Paragraphedeliste"/>
        <w:numPr>
          <w:ilvl w:val="0"/>
          <w:numId w:val="6"/>
        </w:numPr>
        <w:rPr>
          <w:rFonts w:asciiTheme="majorHAnsi" w:hAnsiTheme="majorHAnsi" w:cs="Arial"/>
        </w:rPr>
      </w:pPr>
      <w:r w:rsidRPr="004C59E4">
        <w:rPr>
          <w:rFonts w:asciiTheme="majorHAnsi" w:hAnsiTheme="majorHAnsi" w:cs="Arial"/>
          <w:b/>
        </w:rPr>
        <w:t>Un retour face à face</w:t>
      </w:r>
      <w:r w:rsidRPr="004C59E4">
        <w:rPr>
          <w:rFonts w:asciiTheme="majorHAnsi" w:hAnsiTheme="majorHAnsi" w:cs="Arial"/>
        </w:rPr>
        <w:t xml:space="preserve"> car il </w:t>
      </w:r>
      <w:proofErr w:type="spellStart"/>
      <w:r w:rsidRPr="004C59E4">
        <w:rPr>
          <w:rFonts w:asciiTheme="majorHAnsi" w:hAnsiTheme="majorHAnsi" w:cs="Arial"/>
        </w:rPr>
        <w:t>peu</w:t>
      </w:r>
      <w:proofErr w:type="spellEnd"/>
      <w:r w:rsidRPr="004C59E4">
        <w:rPr>
          <w:rFonts w:asciiTheme="majorHAnsi" w:hAnsiTheme="majorHAnsi" w:cs="Arial"/>
        </w:rPr>
        <w:t xml:space="preserve"> donner une réponse immédiate, donne la </w:t>
      </w:r>
      <w:proofErr w:type="spellStart"/>
      <w:r w:rsidRPr="004C59E4">
        <w:rPr>
          <w:rFonts w:asciiTheme="majorHAnsi" w:hAnsiTheme="majorHAnsi" w:cs="Arial"/>
        </w:rPr>
        <w:t>possiblilité</w:t>
      </w:r>
      <w:proofErr w:type="spellEnd"/>
      <w:r w:rsidRPr="004C59E4">
        <w:rPr>
          <w:rFonts w:asciiTheme="majorHAnsi" w:hAnsiTheme="majorHAnsi" w:cs="Arial"/>
        </w:rPr>
        <w:t xml:space="preserve"> de demander plus de détails pour pouvoir donner une réponse solide, est accessible pour les membres de la communauté non alphabétisés, relativement simple, ne demande pas </w:t>
      </w:r>
      <w:proofErr w:type="spellStart"/>
      <w:r w:rsidRPr="004C59E4">
        <w:rPr>
          <w:rFonts w:asciiTheme="majorHAnsi" w:hAnsiTheme="majorHAnsi" w:cs="Arial"/>
        </w:rPr>
        <w:t>trops</w:t>
      </w:r>
      <w:proofErr w:type="spellEnd"/>
      <w:r w:rsidRPr="004C59E4">
        <w:rPr>
          <w:rFonts w:asciiTheme="majorHAnsi" w:hAnsiTheme="majorHAnsi" w:cs="Arial"/>
        </w:rPr>
        <w:t xml:space="preserve"> de ressources.</w:t>
      </w:r>
    </w:p>
    <w:p w:rsidR="00C50EF0" w:rsidRPr="004C59E4" w:rsidRDefault="00C50EF0" w:rsidP="00C50EF0">
      <w:pPr>
        <w:pStyle w:val="Paragraphedeliste"/>
        <w:numPr>
          <w:ilvl w:val="0"/>
          <w:numId w:val="6"/>
        </w:numPr>
        <w:rPr>
          <w:rFonts w:asciiTheme="majorHAnsi" w:hAnsiTheme="majorHAnsi" w:cs="Arial"/>
        </w:rPr>
      </w:pPr>
      <w:r w:rsidRPr="004C59E4">
        <w:rPr>
          <w:rFonts w:asciiTheme="majorHAnsi" w:hAnsiTheme="majorHAnsi" w:cs="Arial"/>
        </w:rPr>
        <w:t xml:space="preserve">Une mise en place </w:t>
      </w:r>
      <w:r w:rsidRPr="004C59E4">
        <w:rPr>
          <w:rFonts w:asciiTheme="majorHAnsi" w:hAnsiTheme="majorHAnsi" w:cs="Arial"/>
          <w:b/>
        </w:rPr>
        <w:t>d’un comité de gestion de plainte</w:t>
      </w:r>
      <w:r w:rsidRPr="004C59E4">
        <w:rPr>
          <w:rFonts w:asciiTheme="majorHAnsi" w:hAnsiTheme="majorHAnsi" w:cs="Arial"/>
        </w:rPr>
        <w:t> car il </w:t>
      </w:r>
      <w:proofErr w:type="spellStart"/>
      <w:r w:rsidRPr="004C59E4">
        <w:rPr>
          <w:rFonts w:asciiTheme="majorHAnsi" w:hAnsiTheme="majorHAnsi" w:cs="Arial"/>
        </w:rPr>
        <w:t>peu</w:t>
      </w:r>
      <w:proofErr w:type="spellEnd"/>
      <w:r w:rsidRPr="004C59E4">
        <w:rPr>
          <w:rFonts w:asciiTheme="majorHAnsi" w:hAnsiTheme="majorHAnsi" w:cs="Arial"/>
        </w:rPr>
        <w:t xml:space="preserve"> servir pour avoir des points focaux pour tous le membre de la communauté, les gens peuvent se sentir plus à l’aise porter plainte à la communauté plutôt au personnel d’une organisation, relativement pas cher et simple, ne nécessite pas beaucoup de ressources, augmente la propriété et peut conduire à une communauté dirigée la résolution de problème eu même à leurs niveaux. </w:t>
      </w:r>
    </w:p>
    <w:p w:rsidR="00C50EF0" w:rsidRPr="004C59E4" w:rsidRDefault="00C50EF0" w:rsidP="00C50EF0">
      <w:pPr>
        <w:rPr>
          <w:rFonts w:asciiTheme="majorHAnsi" w:hAnsiTheme="majorHAnsi" w:cs="Arial"/>
          <w:sz w:val="22"/>
          <w:szCs w:val="22"/>
          <w:lang w:val="fr-FR"/>
        </w:rPr>
      </w:pPr>
    </w:p>
    <w:p w:rsidR="00C50EF0" w:rsidRPr="004C59E4" w:rsidRDefault="00C50EF0" w:rsidP="00C50EF0">
      <w:pPr>
        <w:rPr>
          <w:rFonts w:asciiTheme="majorHAnsi" w:hAnsiTheme="majorHAnsi" w:cs="Arial"/>
          <w:sz w:val="22"/>
          <w:szCs w:val="22"/>
          <w:lang w:val="fr-FR"/>
        </w:rPr>
      </w:pPr>
      <w:r w:rsidRPr="004C59E4">
        <w:rPr>
          <w:rFonts w:asciiTheme="majorHAnsi" w:hAnsiTheme="majorHAnsi" w:cs="Arial"/>
          <w:sz w:val="22"/>
          <w:szCs w:val="22"/>
          <w:lang w:val="fr-FR"/>
        </w:rPr>
        <w:t>19.</w:t>
      </w:r>
      <w:r w:rsidRPr="004C59E4">
        <w:rPr>
          <w:rFonts w:asciiTheme="majorHAnsi" w:hAnsiTheme="majorHAnsi" w:cs="Arial"/>
          <w:sz w:val="22"/>
          <w:szCs w:val="22"/>
          <w:lang w:val="fr-FR"/>
        </w:rPr>
        <w:tab/>
        <w:t>L’apprentissage et la capitalisation des donn</w:t>
      </w:r>
      <w:r w:rsidRPr="004C59E4">
        <w:rPr>
          <w:rFonts w:asciiTheme="majorHAnsi" w:hAnsiTheme="majorHAnsi"/>
          <w:sz w:val="22"/>
          <w:szCs w:val="22"/>
          <w:lang w:val="fr-FR"/>
        </w:rPr>
        <w:t>é</w:t>
      </w:r>
      <w:r w:rsidRPr="004C59E4">
        <w:rPr>
          <w:rFonts w:asciiTheme="majorHAnsi" w:hAnsiTheme="majorHAnsi" w:cs="Arial"/>
          <w:sz w:val="22"/>
          <w:szCs w:val="22"/>
          <w:lang w:val="fr-FR"/>
        </w:rPr>
        <w:t>es MEAL sont un d</w:t>
      </w:r>
      <w:r w:rsidRPr="004C59E4">
        <w:rPr>
          <w:rFonts w:asciiTheme="majorHAnsi" w:hAnsiTheme="majorHAnsi"/>
          <w:sz w:val="22"/>
          <w:szCs w:val="22"/>
          <w:lang w:val="fr-FR"/>
        </w:rPr>
        <w:t>é</w:t>
      </w:r>
      <w:r w:rsidRPr="004C59E4">
        <w:rPr>
          <w:rFonts w:asciiTheme="majorHAnsi" w:hAnsiTheme="majorHAnsi" w:cs="Arial"/>
          <w:sz w:val="22"/>
          <w:szCs w:val="22"/>
          <w:lang w:val="fr-FR"/>
        </w:rPr>
        <w:t xml:space="preserve">fi important pour les </w:t>
      </w:r>
      <w:r w:rsidRPr="004C59E4">
        <w:rPr>
          <w:rFonts w:asciiTheme="majorHAnsi" w:hAnsiTheme="majorHAnsi"/>
          <w:sz w:val="22"/>
          <w:szCs w:val="22"/>
          <w:lang w:val="fr-FR"/>
        </w:rPr>
        <w:t>é</w:t>
      </w:r>
      <w:r w:rsidRPr="004C59E4">
        <w:rPr>
          <w:rFonts w:asciiTheme="majorHAnsi" w:hAnsiTheme="majorHAnsi" w:cs="Arial"/>
          <w:sz w:val="22"/>
          <w:szCs w:val="22"/>
          <w:lang w:val="fr-FR"/>
        </w:rPr>
        <w:t>quipes programmes d’ACF. (10 pts)</w:t>
      </w:r>
    </w:p>
    <w:p w:rsidR="00C50EF0" w:rsidRPr="004C59E4" w:rsidRDefault="00C50EF0" w:rsidP="00C50EF0">
      <w:pPr>
        <w:numPr>
          <w:ilvl w:val="1"/>
          <w:numId w:val="1"/>
        </w:numPr>
        <w:rPr>
          <w:rFonts w:asciiTheme="majorHAnsi" w:hAnsiTheme="majorHAnsi" w:cs="Arial"/>
          <w:sz w:val="22"/>
          <w:szCs w:val="22"/>
          <w:lang w:val="fr-FR"/>
        </w:rPr>
      </w:pPr>
      <w:r w:rsidRPr="004C59E4">
        <w:rPr>
          <w:rFonts w:asciiTheme="majorHAnsi" w:hAnsiTheme="majorHAnsi" w:cs="Arial"/>
          <w:sz w:val="22"/>
          <w:szCs w:val="22"/>
          <w:lang w:val="fr-FR"/>
        </w:rPr>
        <w:t>Expliquez ce que signifie l’apprentissage dans les interventions humanitaires et de d</w:t>
      </w:r>
      <w:r w:rsidRPr="004C59E4">
        <w:rPr>
          <w:rFonts w:asciiTheme="majorHAnsi" w:hAnsiTheme="majorHAnsi"/>
          <w:sz w:val="22"/>
          <w:szCs w:val="22"/>
          <w:lang w:val="fr-FR"/>
        </w:rPr>
        <w:t>é</w:t>
      </w:r>
      <w:r w:rsidRPr="004C59E4">
        <w:rPr>
          <w:rFonts w:asciiTheme="majorHAnsi" w:hAnsiTheme="majorHAnsi" w:cs="Arial"/>
          <w:sz w:val="22"/>
          <w:szCs w:val="22"/>
          <w:lang w:val="fr-FR"/>
        </w:rPr>
        <w:t>veloppement.</w:t>
      </w:r>
    </w:p>
    <w:p w:rsidR="00C50EF0" w:rsidRPr="004C59E4" w:rsidRDefault="00C50EF0" w:rsidP="00C50EF0">
      <w:pPr>
        <w:numPr>
          <w:ilvl w:val="1"/>
          <w:numId w:val="1"/>
        </w:numPr>
        <w:rPr>
          <w:rFonts w:asciiTheme="majorHAnsi" w:hAnsiTheme="majorHAnsi" w:cs="Arial"/>
          <w:sz w:val="22"/>
          <w:szCs w:val="22"/>
          <w:lang w:val="fr-FR"/>
        </w:rPr>
      </w:pPr>
      <w:r w:rsidRPr="004C59E4">
        <w:rPr>
          <w:rFonts w:asciiTheme="majorHAnsi" w:hAnsiTheme="majorHAnsi" w:cs="Arial"/>
          <w:sz w:val="22"/>
          <w:szCs w:val="22"/>
          <w:lang w:val="fr-FR"/>
        </w:rPr>
        <w:t xml:space="preserve">Donnez des exemples pratiques qui illustrent comment vous avez promu l’apprentissage dans votre </w:t>
      </w:r>
      <w:r w:rsidRPr="004C59E4">
        <w:rPr>
          <w:rFonts w:asciiTheme="majorHAnsi" w:hAnsiTheme="majorHAnsi"/>
          <w:sz w:val="22"/>
          <w:szCs w:val="22"/>
          <w:lang w:val="fr-FR"/>
        </w:rPr>
        <w:t>e</w:t>
      </w:r>
      <w:r w:rsidRPr="004C59E4">
        <w:rPr>
          <w:rFonts w:asciiTheme="majorHAnsi" w:hAnsiTheme="majorHAnsi" w:cs="Arial"/>
          <w:sz w:val="22"/>
          <w:szCs w:val="22"/>
          <w:lang w:val="fr-FR"/>
        </w:rPr>
        <w:t xml:space="preserve">xpérience professionnelle passée. </w:t>
      </w:r>
    </w:p>
    <w:p w:rsidR="00C50EF0" w:rsidRPr="004C59E4" w:rsidRDefault="00C50EF0" w:rsidP="00C50EF0">
      <w:pPr>
        <w:rPr>
          <w:rFonts w:asciiTheme="majorHAnsi" w:hAnsiTheme="majorHAnsi"/>
          <w:lang w:val="fr-FR"/>
        </w:rPr>
      </w:pPr>
    </w:p>
    <w:p w:rsidR="00C50EF0" w:rsidRPr="004C59E4" w:rsidRDefault="00C50EF0" w:rsidP="00C50EF0">
      <w:pPr>
        <w:rPr>
          <w:rFonts w:asciiTheme="majorHAnsi" w:hAnsiTheme="majorHAnsi" w:cs="Arial"/>
          <w:sz w:val="22"/>
          <w:szCs w:val="22"/>
          <w:lang w:val="fr-FR"/>
        </w:rPr>
      </w:pPr>
      <w:r w:rsidRPr="004C59E4">
        <w:rPr>
          <w:rFonts w:asciiTheme="majorHAnsi" w:hAnsiTheme="majorHAnsi" w:cs="Arial"/>
          <w:sz w:val="22"/>
          <w:szCs w:val="22"/>
          <w:lang w:val="fr-FR"/>
        </w:rPr>
        <w:t>L’apprentissage dans les interventions humanitaires et de d</w:t>
      </w:r>
      <w:r w:rsidRPr="004C59E4">
        <w:rPr>
          <w:rFonts w:asciiTheme="majorHAnsi" w:hAnsiTheme="majorHAnsi"/>
          <w:sz w:val="22"/>
          <w:szCs w:val="22"/>
          <w:lang w:val="fr-FR"/>
        </w:rPr>
        <w:t>é</w:t>
      </w:r>
      <w:r w:rsidRPr="004C59E4">
        <w:rPr>
          <w:rFonts w:asciiTheme="majorHAnsi" w:hAnsiTheme="majorHAnsi" w:cs="Arial"/>
          <w:sz w:val="22"/>
          <w:szCs w:val="22"/>
          <w:lang w:val="fr-FR"/>
        </w:rPr>
        <w:t>veloppement aide à capturer et discuter avec toutes les parties prenantes dans le projet sur les forces et les faibles tirées de la mise en œuvre du projet et sortir les recommandations pour améliorer la mise en œuvre des activités.</w:t>
      </w:r>
    </w:p>
    <w:p w:rsidR="00C50EF0" w:rsidRPr="004C59E4" w:rsidRDefault="00C50EF0" w:rsidP="00C50EF0">
      <w:pPr>
        <w:rPr>
          <w:rFonts w:asciiTheme="majorHAnsi" w:hAnsiTheme="majorHAnsi" w:cs="Arial"/>
          <w:sz w:val="22"/>
          <w:szCs w:val="22"/>
          <w:lang w:val="fr-FR"/>
        </w:rPr>
      </w:pPr>
    </w:p>
    <w:p w:rsidR="00C50EF0" w:rsidRPr="004C59E4" w:rsidRDefault="00C50EF0" w:rsidP="00C50EF0">
      <w:pPr>
        <w:rPr>
          <w:rFonts w:asciiTheme="majorHAnsi" w:hAnsiTheme="majorHAnsi" w:cs="Arial"/>
          <w:sz w:val="22"/>
          <w:szCs w:val="22"/>
          <w:lang w:val="fr-FR"/>
        </w:rPr>
      </w:pPr>
      <w:r w:rsidRPr="004C59E4">
        <w:rPr>
          <w:rFonts w:asciiTheme="majorHAnsi" w:hAnsiTheme="majorHAnsi" w:cs="Arial"/>
          <w:b/>
          <w:sz w:val="22"/>
          <w:szCs w:val="22"/>
          <w:lang w:val="fr-FR"/>
        </w:rPr>
        <w:t>Exemples</w:t>
      </w:r>
      <w:r w:rsidRPr="004C59E4">
        <w:rPr>
          <w:rFonts w:asciiTheme="majorHAnsi" w:hAnsiTheme="majorHAnsi" w:cs="Arial"/>
          <w:sz w:val="22"/>
          <w:szCs w:val="22"/>
          <w:lang w:val="fr-FR"/>
        </w:rPr>
        <w:t xml:space="preserve"> pratiques : </w:t>
      </w:r>
    </w:p>
    <w:p w:rsidR="00C50EF0" w:rsidRPr="004C59E4" w:rsidRDefault="00C50EF0" w:rsidP="00C50EF0">
      <w:pPr>
        <w:rPr>
          <w:rFonts w:asciiTheme="majorHAnsi" w:hAnsiTheme="majorHAnsi" w:cs="Arial"/>
          <w:sz w:val="22"/>
          <w:szCs w:val="22"/>
          <w:lang w:val="fr-FR"/>
        </w:rPr>
      </w:pPr>
    </w:p>
    <w:p w:rsidR="00C50EF0" w:rsidRPr="004C59E4" w:rsidRDefault="00C50EF0" w:rsidP="00C50EF0">
      <w:pPr>
        <w:jc w:val="both"/>
        <w:rPr>
          <w:rFonts w:asciiTheme="majorHAnsi" w:hAnsiTheme="majorHAnsi" w:cs="Arial"/>
          <w:sz w:val="22"/>
          <w:szCs w:val="22"/>
          <w:lang w:val="fr-FR"/>
        </w:rPr>
      </w:pPr>
      <w:r w:rsidRPr="004C59E4">
        <w:rPr>
          <w:rFonts w:asciiTheme="majorHAnsi" w:hAnsiTheme="majorHAnsi" w:cs="Arial"/>
          <w:sz w:val="22"/>
          <w:szCs w:val="22"/>
          <w:lang w:val="fr-FR"/>
        </w:rPr>
        <w:t>Il sera difficile pour le projet d’atteindre ses objectifs à la fin des activités vu l’état actuel des écoles comparativement aux moyens disponibles destinés à la réhabilitation, nécessiter de trouver des fonds complémentaires comme le cas du projet.</w:t>
      </w:r>
    </w:p>
    <w:p w:rsidR="00C50EF0" w:rsidRPr="004C59E4" w:rsidRDefault="00C50EF0" w:rsidP="00C50EF0">
      <w:pPr>
        <w:tabs>
          <w:tab w:val="left" w:pos="2440"/>
        </w:tabs>
        <w:rPr>
          <w:rFonts w:asciiTheme="majorHAnsi" w:hAnsiTheme="majorHAnsi"/>
          <w:b/>
          <w:sz w:val="28"/>
          <w:szCs w:val="28"/>
          <w:lang w:val="fr-FR"/>
        </w:rPr>
      </w:pPr>
    </w:p>
    <w:p w:rsidR="00C50EF0" w:rsidRPr="004C59E4" w:rsidRDefault="00C50EF0" w:rsidP="00C50EF0">
      <w:pPr>
        <w:rPr>
          <w:rFonts w:asciiTheme="majorHAnsi" w:hAnsiTheme="majorHAnsi"/>
          <w:sz w:val="22"/>
          <w:szCs w:val="22"/>
          <w:lang w:val="fr-FR"/>
        </w:rPr>
      </w:pPr>
      <w:r w:rsidRPr="004C59E4">
        <w:rPr>
          <w:rFonts w:asciiTheme="majorHAnsi" w:hAnsiTheme="majorHAnsi"/>
          <w:b/>
          <w:sz w:val="22"/>
          <w:szCs w:val="22"/>
          <w:lang w:val="fr-FR"/>
        </w:rPr>
        <w:t xml:space="preserve">Connaissances sectorielles et </w:t>
      </w:r>
      <w:proofErr w:type="gramStart"/>
      <w:r w:rsidRPr="004C59E4">
        <w:rPr>
          <w:rFonts w:asciiTheme="majorHAnsi" w:hAnsiTheme="majorHAnsi"/>
          <w:b/>
          <w:sz w:val="22"/>
          <w:szCs w:val="22"/>
          <w:lang w:val="fr-FR"/>
        </w:rPr>
        <w:t>analyse(</w:t>
      </w:r>
      <w:proofErr w:type="gramEnd"/>
      <w:r w:rsidRPr="004C59E4">
        <w:rPr>
          <w:rFonts w:asciiTheme="majorHAnsi" w:hAnsiTheme="majorHAnsi"/>
          <w:b/>
          <w:sz w:val="22"/>
          <w:szCs w:val="22"/>
          <w:lang w:val="fr-FR"/>
        </w:rPr>
        <w:t>16 points max)</w:t>
      </w:r>
    </w:p>
    <w:p w:rsidR="00C50EF0" w:rsidRPr="004C59E4" w:rsidRDefault="00C50EF0" w:rsidP="00C50EF0">
      <w:pPr>
        <w:rPr>
          <w:rFonts w:asciiTheme="majorHAnsi" w:hAnsiTheme="majorHAnsi"/>
          <w:sz w:val="22"/>
          <w:szCs w:val="22"/>
          <w:lang w:val="fr-FR"/>
        </w:rPr>
      </w:pPr>
      <w:r w:rsidRPr="004C59E4">
        <w:rPr>
          <w:rFonts w:asciiTheme="majorHAnsi" w:hAnsiTheme="majorHAnsi"/>
          <w:sz w:val="22"/>
          <w:szCs w:val="22"/>
          <w:lang w:val="fr-FR"/>
        </w:rPr>
        <w:lastRenderedPageBreak/>
        <w:t>20. Donnez la signification de chacun des acronymes ci-dessous relatifs à des indicateurs sectoriels. Vous ajouterez également pour chaque acronyme des détails sur les méthodes de calculs de ces indicateurs, ainsi que, le cas échéant, des précisions sur les seuils propres à ces indicateurs (2,5pts) :</w:t>
      </w:r>
    </w:p>
    <w:p w:rsidR="00C50EF0" w:rsidRPr="004C59E4" w:rsidRDefault="00C50EF0" w:rsidP="00C50EF0">
      <w:pPr>
        <w:pStyle w:val="Paragraphedeliste"/>
        <w:numPr>
          <w:ilvl w:val="0"/>
          <w:numId w:val="2"/>
        </w:numPr>
        <w:rPr>
          <w:rFonts w:asciiTheme="majorHAnsi" w:eastAsiaTheme="minorEastAsia" w:hAnsiTheme="majorHAnsi"/>
          <w:b/>
          <w:lang w:eastAsia="fr-FR"/>
        </w:rPr>
      </w:pPr>
      <w:r w:rsidRPr="004C59E4">
        <w:rPr>
          <w:rFonts w:asciiTheme="majorHAnsi" w:hAnsiTheme="majorHAnsi"/>
        </w:rPr>
        <w:t>SCA </w:t>
      </w:r>
      <w:r w:rsidRPr="004C59E4">
        <w:rPr>
          <w:rFonts w:asciiTheme="majorHAnsi" w:eastAsiaTheme="minorEastAsia" w:hAnsiTheme="majorHAnsi"/>
          <w:lang w:eastAsia="fr-FR"/>
        </w:rPr>
        <w:t xml:space="preserve">: </w:t>
      </w:r>
      <w:r w:rsidRPr="000359B4">
        <w:rPr>
          <w:rFonts w:asciiTheme="majorHAnsi" w:eastAsiaTheme="minorEastAsia" w:hAnsiTheme="majorHAnsi"/>
          <w:lang w:eastAsia="fr-FR"/>
        </w:rPr>
        <w:t>Syndrome Coronarien Aigu</w:t>
      </w:r>
    </w:p>
    <w:p w:rsidR="00C50EF0" w:rsidRPr="004C59E4" w:rsidRDefault="00C50EF0" w:rsidP="00C50EF0">
      <w:pPr>
        <w:pStyle w:val="Paragraphedeliste"/>
        <w:numPr>
          <w:ilvl w:val="0"/>
          <w:numId w:val="2"/>
        </w:numPr>
        <w:rPr>
          <w:rFonts w:asciiTheme="majorHAnsi" w:eastAsiaTheme="minorEastAsia" w:hAnsiTheme="majorHAnsi"/>
          <w:lang w:eastAsia="fr-FR"/>
        </w:rPr>
      </w:pPr>
      <w:r w:rsidRPr="004C59E4">
        <w:rPr>
          <w:rFonts w:asciiTheme="majorHAnsi" w:eastAsiaTheme="minorEastAsia" w:hAnsiTheme="majorHAnsi"/>
          <w:lang w:eastAsia="fr-FR"/>
        </w:rPr>
        <w:t>ISS</w:t>
      </w:r>
    </w:p>
    <w:p w:rsidR="00C50EF0" w:rsidRPr="004C59E4" w:rsidRDefault="00C50EF0" w:rsidP="00C50EF0">
      <w:pPr>
        <w:pStyle w:val="Paragraphedeliste"/>
        <w:numPr>
          <w:ilvl w:val="0"/>
          <w:numId w:val="2"/>
        </w:numPr>
        <w:rPr>
          <w:rFonts w:asciiTheme="majorHAnsi" w:eastAsiaTheme="minorEastAsia" w:hAnsiTheme="majorHAnsi"/>
          <w:lang w:eastAsia="fr-FR"/>
        </w:rPr>
      </w:pPr>
      <w:r w:rsidRPr="004C59E4">
        <w:rPr>
          <w:rFonts w:asciiTheme="majorHAnsi" w:eastAsiaTheme="minorEastAsia" w:hAnsiTheme="majorHAnsi"/>
          <w:lang w:eastAsia="fr-FR"/>
        </w:rPr>
        <w:t xml:space="preserve">SDAM : Score de diversité alimentaire des ménages </w:t>
      </w:r>
    </w:p>
    <w:p w:rsidR="00C50EF0" w:rsidRPr="004C59E4" w:rsidRDefault="00C50EF0" w:rsidP="00C50EF0">
      <w:pPr>
        <w:pStyle w:val="Paragraphedeliste"/>
        <w:numPr>
          <w:ilvl w:val="0"/>
          <w:numId w:val="2"/>
        </w:numPr>
        <w:rPr>
          <w:rFonts w:asciiTheme="majorHAnsi" w:eastAsiaTheme="minorEastAsia" w:hAnsiTheme="majorHAnsi"/>
          <w:lang w:eastAsia="fr-FR"/>
        </w:rPr>
      </w:pPr>
      <w:r w:rsidRPr="004C59E4">
        <w:rPr>
          <w:rFonts w:asciiTheme="majorHAnsi" w:eastAsiaTheme="minorEastAsia" w:hAnsiTheme="majorHAnsi"/>
          <w:lang w:eastAsia="fr-FR"/>
        </w:rPr>
        <w:t>HHS : Echelle de la Faim au niveau des ménages</w:t>
      </w:r>
    </w:p>
    <w:p w:rsidR="00C50EF0" w:rsidRPr="004C59E4" w:rsidRDefault="00C50EF0" w:rsidP="00C50EF0">
      <w:pPr>
        <w:pStyle w:val="Paragraphedeliste"/>
        <w:numPr>
          <w:ilvl w:val="0"/>
          <w:numId w:val="2"/>
        </w:numPr>
        <w:rPr>
          <w:rFonts w:asciiTheme="majorHAnsi" w:eastAsiaTheme="minorEastAsia" w:hAnsiTheme="majorHAnsi"/>
          <w:lang w:val="en-ZA" w:eastAsia="fr-FR"/>
        </w:rPr>
      </w:pPr>
      <w:r w:rsidRPr="004C59E4">
        <w:rPr>
          <w:rFonts w:asciiTheme="majorHAnsi" w:eastAsiaTheme="minorEastAsia" w:hAnsiTheme="majorHAnsi"/>
          <w:lang w:val="en-ZA" w:eastAsia="fr-FR"/>
        </w:rPr>
        <w:t xml:space="preserve">Score card NFI : Score Card </w:t>
      </w:r>
      <w:r w:rsidR="000359B4">
        <w:rPr>
          <w:rFonts w:asciiTheme="majorHAnsi" w:eastAsiaTheme="minorEastAsia" w:hAnsiTheme="majorHAnsi"/>
          <w:lang w:val="en-ZA" w:eastAsia="fr-FR"/>
        </w:rPr>
        <w:t>No Food Item</w:t>
      </w:r>
      <w:bookmarkStart w:id="0" w:name="_GoBack"/>
      <w:bookmarkEnd w:id="0"/>
    </w:p>
    <w:p w:rsidR="00C50EF0" w:rsidRPr="004C59E4" w:rsidRDefault="00C50EF0" w:rsidP="00C50EF0">
      <w:pPr>
        <w:jc w:val="both"/>
        <w:rPr>
          <w:rFonts w:asciiTheme="majorHAnsi" w:hAnsiTheme="majorHAnsi"/>
          <w:sz w:val="22"/>
          <w:szCs w:val="22"/>
          <w:lang w:val="fr-FR"/>
        </w:rPr>
      </w:pPr>
      <w:r w:rsidRPr="004C59E4">
        <w:rPr>
          <w:rFonts w:asciiTheme="majorHAnsi" w:hAnsiTheme="majorHAnsi"/>
          <w:sz w:val="22"/>
          <w:szCs w:val="22"/>
          <w:lang w:val="fr-FR"/>
        </w:rPr>
        <w:t xml:space="preserve">21. Vous êtes Responsable MEAL dans un projet WASH incluant un volet de sensibilisation communautaire et la construction de blocs de latrines dans des centres de santé. Proposez 3 indicateurs pour ce projet (1,5pts) : </w:t>
      </w:r>
    </w:p>
    <w:p w:rsidR="00C50EF0" w:rsidRPr="004C59E4" w:rsidRDefault="00C50EF0" w:rsidP="00C50EF0">
      <w:pPr>
        <w:jc w:val="both"/>
        <w:rPr>
          <w:rFonts w:asciiTheme="majorHAnsi" w:hAnsiTheme="majorHAnsi"/>
          <w:sz w:val="22"/>
          <w:szCs w:val="22"/>
          <w:lang w:val="fr-FR"/>
        </w:rPr>
      </w:pPr>
    </w:p>
    <w:p w:rsidR="00C50EF0" w:rsidRPr="004C59E4" w:rsidRDefault="00C50EF0" w:rsidP="00C50EF0">
      <w:pPr>
        <w:pStyle w:val="Paragraphedeliste"/>
        <w:numPr>
          <w:ilvl w:val="0"/>
          <w:numId w:val="3"/>
        </w:numPr>
        <w:rPr>
          <w:rFonts w:asciiTheme="majorHAnsi" w:hAnsiTheme="majorHAnsi"/>
        </w:rPr>
      </w:pPr>
      <w:r w:rsidRPr="004C59E4">
        <w:rPr>
          <w:rFonts w:asciiTheme="majorHAnsi" w:hAnsiTheme="majorHAnsi"/>
        </w:rPr>
        <w:t xml:space="preserve">Indicateur 1 : Nombre de </w:t>
      </w:r>
      <w:proofErr w:type="spellStart"/>
      <w:r w:rsidRPr="004C59E4">
        <w:rPr>
          <w:rFonts w:asciiTheme="majorHAnsi" w:hAnsiTheme="majorHAnsi"/>
        </w:rPr>
        <w:t>RECOs</w:t>
      </w:r>
      <w:proofErr w:type="spellEnd"/>
      <w:r w:rsidRPr="004C59E4">
        <w:rPr>
          <w:rFonts w:asciiTheme="majorHAnsi" w:hAnsiTheme="majorHAnsi"/>
        </w:rPr>
        <w:t xml:space="preserve"> formée sur la promotion de l’hygiène</w:t>
      </w:r>
    </w:p>
    <w:p w:rsidR="00C50EF0" w:rsidRPr="004C59E4" w:rsidRDefault="00C50EF0" w:rsidP="00C50EF0">
      <w:pPr>
        <w:pStyle w:val="Paragraphedeliste"/>
        <w:numPr>
          <w:ilvl w:val="0"/>
          <w:numId w:val="3"/>
        </w:numPr>
        <w:rPr>
          <w:rFonts w:asciiTheme="majorHAnsi" w:hAnsiTheme="majorHAnsi"/>
        </w:rPr>
      </w:pPr>
      <w:r w:rsidRPr="004C59E4">
        <w:rPr>
          <w:rFonts w:asciiTheme="majorHAnsi" w:hAnsiTheme="majorHAnsi"/>
        </w:rPr>
        <w:t>Indicateur 2 : Nombre d’entretien effectué par semaine pour chaque latrine</w:t>
      </w:r>
    </w:p>
    <w:p w:rsidR="00C50EF0" w:rsidRPr="004C59E4" w:rsidRDefault="00C50EF0" w:rsidP="00C50EF0">
      <w:pPr>
        <w:pStyle w:val="Paragraphedeliste"/>
        <w:numPr>
          <w:ilvl w:val="0"/>
          <w:numId w:val="3"/>
        </w:numPr>
        <w:rPr>
          <w:rFonts w:asciiTheme="majorHAnsi" w:hAnsiTheme="majorHAnsi"/>
        </w:rPr>
      </w:pPr>
      <w:r w:rsidRPr="004C59E4">
        <w:rPr>
          <w:rFonts w:asciiTheme="majorHAnsi" w:hAnsiTheme="majorHAnsi"/>
        </w:rPr>
        <w:t>Indicateur 3 : Nombre de membres du comité d’hygiène formes sur la gestion des ouvrages Hydrauliques et d’assainissement</w:t>
      </w:r>
    </w:p>
    <w:p w:rsidR="00C50EF0" w:rsidRPr="004C59E4" w:rsidRDefault="00C50EF0" w:rsidP="00C50EF0">
      <w:pPr>
        <w:rPr>
          <w:rFonts w:asciiTheme="majorHAnsi" w:hAnsiTheme="majorHAnsi"/>
          <w:sz w:val="22"/>
          <w:szCs w:val="22"/>
          <w:lang w:val="fr-FR"/>
        </w:rPr>
      </w:pPr>
      <w:r w:rsidRPr="004C59E4">
        <w:rPr>
          <w:rFonts w:asciiTheme="majorHAnsi" w:hAnsiTheme="majorHAnsi"/>
          <w:sz w:val="22"/>
          <w:szCs w:val="22"/>
          <w:lang w:val="fr-FR"/>
        </w:rPr>
        <w:t>22. Le tableau ci-dessous est tiré d’un rapport final d’un projet d’EHA (construction de puits, réhabilitation de sources, sensibilisations à l’utilisation des points d’eau améliorés, etc.), où les résultats des enquêtes Connaissances, Attitudes et Pratiques initiale et finale sont mis en relation. Veuillez brièvement interpréter ce tableau en tentant d’aller au-delà de la simple description (5pts)</w:t>
      </w:r>
    </w:p>
    <w:p w:rsidR="00C50EF0" w:rsidRPr="004C59E4" w:rsidRDefault="00C50EF0" w:rsidP="00C50EF0">
      <w:pPr>
        <w:rPr>
          <w:rFonts w:asciiTheme="majorHAnsi" w:hAnsiTheme="majorHAnsi"/>
          <w:sz w:val="22"/>
          <w:szCs w:val="22"/>
          <w:lang w:val="fr-FR"/>
        </w:rPr>
      </w:pPr>
    </w:p>
    <w:p w:rsidR="00C50EF0" w:rsidRPr="004C59E4" w:rsidRDefault="00C50EF0" w:rsidP="00C50EF0">
      <w:pPr>
        <w:pStyle w:val="Lgende"/>
        <w:keepNext/>
        <w:tabs>
          <w:tab w:val="center" w:pos="4819"/>
          <w:tab w:val="left" w:pos="8835"/>
        </w:tabs>
        <w:spacing w:after="0"/>
        <w:jc w:val="center"/>
        <w:rPr>
          <w:rFonts w:asciiTheme="majorHAnsi" w:hAnsiTheme="majorHAnsi"/>
          <w:sz w:val="22"/>
          <w:szCs w:val="22"/>
          <w:lang w:val="fr-FR"/>
        </w:rPr>
      </w:pPr>
      <w:r w:rsidRPr="004C59E4">
        <w:rPr>
          <w:rFonts w:asciiTheme="majorHAnsi" w:hAnsiTheme="majorHAnsi"/>
          <w:sz w:val="22"/>
          <w:szCs w:val="22"/>
          <w:lang w:val="fr-FR"/>
        </w:rPr>
        <w:t>Tableau – Utilisation des sources d’eau par les ménages entre l’avant et l’après projet</w:t>
      </w:r>
    </w:p>
    <w:p w:rsidR="00C50EF0" w:rsidRPr="004C59E4" w:rsidRDefault="00C50EF0" w:rsidP="00C50EF0">
      <w:pPr>
        <w:pStyle w:val="Lgende"/>
        <w:keepNext/>
        <w:tabs>
          <w:tab w:val="center" w:pos="4819"/>
          <w:tab w:val="left" w:pos="8835"/>
        </w:tabs>
        <w:spacing w:after="0"/>
        <w:jc w:val="center"/>
        <w:rPr>
          <w:rFonts w:asciiTheme="majorHAnsi" w:hAnsiTheme="majorHAnsi" w:cs="Calibri"/>
          <w:iCs/>
          <w:sz w:val="22"/>
          <w:szCs w:val="22"/>
          <w:lang w:val="fr-FR"/>
        </w:rPr>
      </w:pPr>
      <w:r w:rsidRPr="004C59E4">
        <w:rPr>
          <w:rFonts w:asciiTheme="majorHAnsi" w:hAnsiTheme="majorHAnsi"/>
          <w:b w:val="0"/>
          <w:lang w:val="fr-FR"/>
        </w:rPr>
        <w:t>(</w:t>
      </w:r>
      <w:proofErr w:type="gramStart"/>
      <w:r w:rsidRPr="004C59E4">
        <w:rPr>
          <w:rFonts w:asciiTheme="majorHAnsi" w:hAnsiTheme="majorHAnsi"/>
          <w:b w:val="0"/>
          <w:lang w:val="fr-FR"/>
        </w:rPr>
        <w:t>plusieurs</w:t>
      </w:r>
      <w:proofErr w:type="gramEnd"/>
      <w:r w:rsidRPr="004C59E4">
        <w:rPr>
          <w:rFonts w:asciiTheme="majorHAnsi" w:hAnsiTheme="majorHAnsi"/>
          <w:b w:val="0"/>
          <w:lang w:val="fr-FR"/>
        </w:rPr>
        <w:t xml:space="preserve"> sources possibles pour un même ménage)</w:t>
      </w:r>
    </w:p>
    <w:tbl>
      <w:tblPr>
        <w:tblStyle w:val="Tramemoyenne1-Accent12"/>
        <w:tblW w:w="9006" w:type="dxa"/>
        <w:jc w:val="center"/>
        <w:tblLayout w:type="fixed"/>
        <w:tblLook w:val="04A0" w:firstRow="1" w:lastRow="0" w:firstColumn="1" w:lastColumn="0" w:noHBand="0" w:noVBand="1"/>
      </w:tblPr>
      <w:tblGrid>
        <w:gridCol w:w="2542"/>
        <w:gridCol w:w="1091"/>
        <w:gridCol w:w="893"/>
        <w:gridCol w:w="1091"/>
        <w:gridCol w:w="1263"/>
        <w:gridCol w:w="1091"/>
        <w:gridCol w:w="1035"/>
      </w:tblGrid>
      <w:tr w:rsidR="00C50EF0" w:rsidRPr="000359B4" w:rsidTr="00AF44FB">
        <w:trPr>
          <w:cnfStyle w:val="100000000000" w:firstRow="1" w:lastRow="0" w:firstColumn="0" w:lastColumn="0" w:oddVBand="0" w:evenVBand="0" w:oddHBand="0"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hideMark/>
          </w:tcPr>
          <w:p w:rsidR="00C50EF0" w:rsidRPr="004C59E4" w:rsidRDefault="00C50EF0" w:rsidP="00AF44FB">
            <w:pPr>
              <w:keepNext/>
              <w:rPr>
                <w:rFonts w:asciiTheme="majorHAnsi" w:hAnsiTheme="majorHAnsi" w:cstheme="minorHAnsi"/>
                <w:lang w:val="fr-FR"/>
              </w:rPr>
            </w:pPr>
          </w:p>
        </w:tc>
        <w:tc>
          <w:tcPr>
            <w:tcW w:w="1984" w:type="dxa"/>
            <w:gridSpan w:val="2"/>
            <w:tcBorders>
              <w:left w:val="single" w:sz="4" w:space="0" w:color="auto"/>
            </w:tcBorders>
            <w:noWrap/>
            <w:vAlign w:val="center"/>
            <w:hideMark/>
          </w:tcPr>
          <w:p w:rsidR="00C50EF0" w:rsidRPr="004C59E4" w:rsidRDefault="00C50EF0" w:rsidP="00AF44FB">
            <w:pPr>
              <w:keepNext/>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inorHAnsi"/>
              </w:rPr>
            </w:pPr>
            <w:proofErr w:type="spellStart"/>
            <w:r w:rsidRPr="004C59E4">
              <w:rPr>
                <w:rFonts w:asciiTheme="majorHAnsi" w:hAnsiTheme="majorHAnsi" w:cstheme="minorHAnsi"/>
              </w:rPr>
              <w:t>Activités</w:t>
            </w:r>
            <w:proofErr w:type="spellEnd"/>
            <w:r w:rsidRPr="004C59E4">
              <w:rPr>
                <w:rFonts w:asciiTheme="majorHAnsi" w:hAnsiTheme="majorHAnsi" w:cstheme="minorHAnsi"/>
              </w:rPr>
              <w:t xml:space="preserve"> </w:t>
            </w:r>
            <w:proofErr w:type="spellStart"/>
            <w:r w:rsidRPr="004C59E4">
              <w:rPr>
                <w:rFonts w:asciiTheme="majorHAnsi" w:hAnsiTheme="majorHAnsi" w:cstheme="minorHAnsi"/>
              </w:rPr>
              <w:t>quotidiennes</w:t>
            </w:r>
            <w:proofErr w:type="spellEnd"/>
          </w:p>
        </w:tc>
        <w:tc>
          <w:tcPr>
            <w:tcW w:w="2354" w:type="dxa"/>
            <w:gridSpan w:val="2"/>
            <w:tcBorders>
              <w:right w:val="single" w:sz="4" w:space="0" w:color="auto"/>
            </w:tcBorders>
            <w:vAlign w:val="center"/>
          </w:tcPr>
          <w:p w:rsidR="00C50EF0" w:rsidRPr="004C59E4" w:rsidRDefault="00C50EF0" w:rsidP="00AF44FB">
            <w:pPr>
              <w:keepNext/>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inorHAnsi"/>
                <w:b w:val="0"/>
                <w:bCs w:val="0"/>
              </w:rPr>
            </w:pPr>
            <w:r w:rsidRPr="004C59E4">
              <w:rPr>
                <w:rFonts w:asciiTheme="majorHAnsi" w:hAnsiTheme="majorHAnsi" w:cstheme="minorHAnsi"/>
              </w:rPr>
              <w:t xml:space="preserve">Pour la </w:t>
            </w:r>
            <w:proofErr w:type="spellStart"/>
            <w:r w:rsidRPr="004C59E4">
              <w:rPr>
                <w:rFonts w:asciiTheme="majorHAnsi" w:hAnsiTheme="majorHAnsi" w:cstheme="minorHAnsi"/>
              </w:rPr>
              <w:t>consommation</w:t>
            </w:r>
            <w:proofErr w:type="spellEnd"/>
          </w:p>
        </w:tc>
        <w:tc>
          <w:tcPr>
            <w:tcW w:w="2126" w:type="dxa"/>
            <w:gridSpan w:val="2"/>
            <w:tcBorders>
              <w:left w:val="single" w:sz="4" w:space="0" w:color="auto"/>
            </w:tcBorders>
            <w:noWrap/>
            <w:vAlign w:val="center"/>
            <w:hideMark/>
          </w:tcPr>
          <w:p w:rsidR="00C50EF0" w:rsidRPr="004C59E4" w:rsidRDefault="00C50EF0" w:rsidP="00AF44FB">
            <w:pPr>
              <w:keepNext/>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inorHAnsi"/>
                <w:lang w:val="fr-FR"/>
              </w:rPr>
            </w:pPr>
            <w:r w:rsidRPr="004C59E4">
              <w:rPr>
                <w:rFonts w:asciiTheme="majorHAnsi" w:hAnsiTheme="majorHAnsi" w:cstheme="minorHAnsi"/>
                <w:lang w:val="fr-FR"/>
              </w:rPr>
              <w:t>Durant la saison des pluies</w:t>
            </w:r>
          </w:p>
        </w:tc>
      </w:tr>
      <w:tr w:rsidR="00C50EF0" w:rsidRPr="004C59E4" w:rsidTr="00AF44FB">
        <w:trPr>
          <w:cnfStyle w:val="000000100000" w:firstRow="0" w:lastRow="0" w:firstColumn="0" w:lastColumn="0" w:oddVBand="0" w:evenVBand="0" w:oddHBand="1" w:evenHBand="0" w:firstRowFirstColumn="0" w:firstRowLastColumn="0" w:lastRowFirstColumn="0" w:lastRowLastColumn="0"/>
          <w:trHeight w:val="177"/>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tcPr>
          <w:p w:rsidR="00C50EF0" w:rsidRPr="004C59E4" w:rsidRDefault="00C50EF0" w:rsidP="00AF44FB">
            <w:pPr>
              <w:keepNext/>
              <w:rPr>
                <w:rFonts w:asciiTheme="majorHAnsi" w:hAnsiTheme="majorHAnsi" w:cstheme="minorHAnsi"/>
                <w:lang w:val="fr-FR"/>
              </w:rPr>
            </w:pPr>
          </w:p>
        </w:tc>
        <w:tc>
          <w:tcPr>
            <w:tcW w:w="1091" w:type="dxa"/>
            <w:tcBorders>
              <w:left w:val="single" w:sz="4" w:space="0" w:color="auto"/>
            </w:tcBorders>
            <w:noWrap/>
            <w:vAlign w:val="center"/>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Baseline</w:t>
            </w:r>
          </w:p>
        </w:tc>
        <w:tc>
          <w:tcPr>
            <w:tcW w:w="893" w:type="dxa"/>
            <w:tcBorders>
              <w:right w:val="dashSmallGap" w:sz="4" w:space="0" w:color="7BA0CD"/>
            </w:tcBorders>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proofErr w:type="spellStart"/>
            <w:r w:rsidRPr="004C59E4">
              <w:rPr>
                <w:rFonts w:asciiTheme="majorHAnsi" w:hAnsiTheme="majorHAnsi" w:cstheme="minorHAnsi"/>
              </w:rPr>
              <w:t>Endline</w:t>
            </w:r>
            <w:proofErr w:type="spellEnd"/>
          </w:p>
        </w:tc>
        <w:tc>
          <w:tcPr>
            <w:tcW w:w="1091" w:type="dxa"/>
            <w:tcBorders>
              <w:left w:val="dashSmallGap" w:sz="4" w:space="0" w:color="7BA0CD"/>
            </w:tcBorders>
            <w:vAlign w:val="center"/>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Baseline</w:t>
            </w:r>
          </w:p>
        </w:tc>
        <w:tc>
          <w:tcPr>
            <w:tcW w:w="1263" w:type="dxa"/>
            <w:tcBorders>
              <w:right w:val="single" w:sz="4" w:space="0" w:color="auto"/>
            </w:tcBorders>
            <w:noWrap/>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proofErr w:type="spellStart"/>
            <w:r w:rsidRPr="004C59E4">
              <w:rPr>
                <w:rFonts w:asciiTheme="majorHAnsi" w:hAnsiTheme="majorHAnsi" w:cstheme="minorHAnsi"/>
              </w:rPr>
              <w:t>Endline</w:t>
            </w:r>
            <w:proofErr w:type="spellEnd"/>
          </w:p>
        </w:tc>
        <w:tc>
          <w:tcPr>
            <w:tcW w:w="1091" w:type="dxa"/>
            <w:tcBorders>
              <w:left w:val="single" w:sz="4" w:space="0" w:color="auto"/>
            </w:tcBorders>
            <w:noWrap/>
            <w:vAlign w:val="center"/>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Baseline</w:t>
            </w:r>
          </w:p>
        </w:tc>
        <w:tc>
          <w:tcPr>
            <w:tcW w:w="1035" w:type="dxa"/>
            <w:tcBorders>
              <w:right w:val="dashSmallGap" w:sz="4" w:space="0" w:color="7BA0CD"/>
            </w:tcBorders>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proofErr w:type="spellStart"/>
            <w:r w:rsidRPr="004C59E4">
              <w:rPr>
                <w:rFonts w:asciiTheme="majorHAnsi" w:hAnsiTheme="majorHAnsi" w:cstheme="minorHAnsi"/>
              </w:rPr>
              <w:t>Endline</w:t>
            </w:r>
            <w:proofErr w:type="spellEnd"/>
          </w:p>
        </w:tc>
      </w:tr>
      <w:tr w:rsidR="00C50EF0" w:rsidRPr="004C59E4" w:rsidTr="00AF44FB">
        <w:trPr>
          <w:cnfStyle w:val="000000010000" w:firstRow="0" w:lastRow="0" w:firstColumn="0" w:lastColumn="0" w:oddVBand="0" w:evenVBand="0" w:oddHBand="0" w:evenHBand="1"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hideMark/>
          </w:tcPr>
          <w:p w:rsidR="00C50EF0" w:rsidRPr="004C59E4" w:rsidRDefault="00C50EF0" w:rsidP="00AF44FB">
            <w:pPr>
              <w:keepNext/>
              <w:rPr>
                <w:rFonts w:asciiTheme="majorHAnsi" w:hAnsiTheme="majorHAnsi" w:cstheme="minorHAnsi"/>
              </w:rPr>
            </w:pPr>
            <w:r w:rsidRPr="004C59E4">
              <w:rPr>
                <w:rFonts w:asciiTheme="majorHAnsi" w:hAnsiTheme="majorHAnsi" w:cstheme="minorHAnsi"/>
              </w:rPr>
              <w:t xml:space="preserve">Source </w:t>
            </w:r>
            <w:proofErr w:type="spellStart"/>
            <w:r w:rsidRPr="004C59E4">
              <w:rPr>
                <w:rFonts w:asciiTheme="majorHAnsi" w:hAnsiTheme="majorHAnsi" w:cstheme="minorHAnsi"/>
              </w:rPr>
              <w:t>aménagée</w:t>
            </w:r>
            <w:proofErr w:type="spellEnd"/>
          </w:p>
        </w:tc>
        <w:tc>
          <w:tcPr>
            <w:tcW w:w="1091" w:type="dxa"/>
            <w:tcBorders>
              <w:left w:val="single" w:sz="4" w:space="0" w:color="auto"/>
            </w:tcBorders>
            <w:noWrap/>
            <w:hideMark/>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11%</w:t>
            </w:r>
          </w:p>
        </w:tc>
        <w:tc>
          <w:tcPr>
            <w:tcW w:w="893" w:type="dxa"/>
            <w:tcBorders>
              <w:right w:val="dashSmallGap" w:sz="4" w:space="0" w:color="7BA0CD"/>
            </w:tcBorders>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8%</w:t>
            </w:r>
          </w:p>
        </w:tc>
        <w:tc>
          <w:tcPr>
            <w:tcW w:w="1091" w:type="dxa"/>
            <w:tcBorders>
              <w:left w:val="dashSmallGap" w:sz="4" w:space="0" w:color="7BA0CD"/>
            </w:tcBorders>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13%</w:t>
            </w:r>
          </w:p>
        </w:tc>
        <w:tc>
          <w:tcPr>
            <w:tcW w:w="1263" w:type="dxa"/>
            <w:tcBorders>
              <w:right w:val="single" w:sz="4" w:space="0" w:color="auto"/>
            </w:tcBorders>
            <w:noWrap/>
            <w:hideMark/>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10%</w:t>
            </w:r>
          </w:p>
        </w:tc>
        <w:tc>
          <w:tcPr>
            <w:tcW w:w="1091" w:type="dxa"/>
            <w:tcBorders>
              <w:left w:val="single" w:sz="4" w:space="0" w:color="auto"/>
            </w:tcBorders>
            <w:noWrap/>
            <w:hideMark/>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10%</w:t>
            </w:r>
          </w:p>
        </w:tc>
        <w:tc>
          <w:tcPr>
            <w:tcW w:w="1035" w:type="dxa"/>
            <w:tcBorders>
              <w:right w:val="dashSmallGap" w:sz="4" w:space="0" w:color="7BA0CD"/>
            </w:tcBorders>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10%</w:t>
            </w:r>
          </w:p>
        </w:tc>
      </w:tr>
      <w:tr w:rsidR="00C50EF0" w:rsidRPr="004C59E4" w:rsidTr="00AF44FB">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hideMark/>
          </w:tcPr>
          <w:p w:rsidR="00C50EF0" w:rsidRPr="004C59E4" w:rsidRDefault="00C50EF0" w:rsidP="00AF44FB">
            <w:pPr>
              <w:keepNext/>
              <w:rPr>
                <w:rFonts w:asciiTheme="majorHAnsi" w:hAnsiTheme="majorHAnsi" w:cstheme="minorHAnsi"/>
              </w:rPr>
            </w:pPr>
            <w:r w:rsidRPr="004C59E4">
              <w:rPr>
                <w:rFonts w:asciiTheme="majorHAnsi" w:hAnsiTheme="majorHAnsi" w:cstheme="minorHAnsi"/>
              </w:rPr>
              <w:t xml:space="preserve">Source non </w:t>
            </w:r>
            <w:proofErr w:type="spellStart"/>
            <w:r w:rsidRPr="004C59E4">
              <w:rPr>
                <w:rFonts w:asciiTheme="majorHAnsi" w:hAnsiTheme="majorHAnsi" w:cstheme="minorHAnsi"/>
              </w:rPr>
              <w:t>aménagée</w:t>
            </w:r>
            <w:proofErr w:type="spellEnd"/>
          </w:p>
        </w:tc>
        <w:tc>
          <w:tcPr>
            <w:tcW w:w="1091" w:type="dxa"/>
            <w:tcBorders>
              <w:left w:val="single" w:sz="4" w:space="0" w:color="auto"/>
            </w:tcBorders>
            <w:noWrap/>
            <w:hideMark/>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39%</w:t>
            </w:r>
          </w:p>
        </w:tc>
        <w:tc>
          <w:tcPr>
            <w:tcW w:w="893" w:type="dxa"/>
            <w:tcBorders>
              <w:right w:val="dashSmallGap" w:sz="4" w:space="0" w:color="7BA0CD"/>
            </w:tcBorders>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16%</w:t>
            </w:r>
          </w:p>
        </w:tc>
        <w:tc>
          <w:tcPr>
            <w:tcW w:w="1091" w:type="dxa"/>
            <w:tcBorders>
              <w:left w:val="dashSmallGap" w:sz="4" w:space="0" w:color="7BA0CD"/>
            </w:tcBorders>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39%</w:t>
            </w:r>
          </w:p>
        </w:tc>
        <w:tc>
          <w:tcPr>
            <w:tcW w:w="1263" w:type="dxa"/>
            <w:tcBorders>
              <w:right w:val="single" w:sz="4" w:space="0" w:color="auto"/>
            </w:tcBorders>
            <w:noWrap/>
            <w:hideMark/>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20%</w:t>
            </w:r>
          </w:p>
        </w:tc>
        <w:tc>
          <w:tcPr>
            <w:tcW w:w="1091" w:type="dxa"/>
            <w:tcBorders>
              <w:left w:val="single" w:sz="4" w:space="0" w:color="auto"/>
            </w:tcBorders>
            <w:noWrap/>
            <w:hideMark/>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43%</w:t>
            </w:r>
          </w:p>
        </w:tc>
        <w:tc>
          <w:tcPr>
            <w:tcW w:w="1035" w:type="dxa"/>
            <w:tcBorders>
              <w:right w:val="dashSmallGap" w:sz="4" w:space="0" w:color="7BA0CD"/>
            </w:tcBorders>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20%</w:t>
            </w:r>
          </w:p>
        </w:tc>
      </w:tr>
      <w:tr w:rsidR="00C50EF0" w:rsidRPr="004C59E4" w:rsidTr="00AF44FB">
        <w:trPr>
          <w:cnfStyle w:val="000000010000" w:firstRow="0" w:lastRow="0" w:firstColumn="0" w:lastColumn="0" w:oddVBand="0" w:evenVBand="0" w:oddHBand="0" w:evenHBand="1"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hideMark/>
          </w:tcPr>
          <w:p w:rsidR="00C50EF0" w:rsidRPr="004C59E4" w:rsidRDefault="00C50EF0" w:rsidP="00AF44FB">
            <w:pPr>
              <w:keepNext/>
              <w:rPr>
                <w:rFonts w:asciiTheme="majorHAnsi" w:hAnsiTheme="majorHAnsi" w:cstheme="minorHAnsi"/>
              </w:rPr>
            </w:pPr>
            <w:proofErr w:type="spellStart"/>
            <w:r w:rsidRPr="004C59E4">
              <w:rPr>
                <w:rFonts w:asciiTheme="majorHAnsi" w:hAnsiTheme="majorHAnsi" w:cstheme="minorHAnsi"/>
              </w:rPr>
              <w:t>Puits</w:t>
            </w:r>
            <w:proofErr w:type="spellEnd"/>
            <w:r w:rsidRPr="004C59E4">
              <w:rPr>
                <w:rFonts w:asciiTheme="majorHAnsi" w:hAnsiTheme="majorHAnsi" w:cstheme="minorHAnsi"/>
              </w:rPr>
              <w:t xml:space="preserve"> </w:t>
            </w:r>
            <w:proofErr w:type="spellStart"/>
            <w:r w:rsidRPr="004C59E4">
              <w:rPr>
                <w:rFonts w:asciiTheme="majorHAnsi" w:hAnsiTheme="majorHAnsi" w:cstheme="minorHAnsi"/>
              </w:rPr>
              <w:t>traditionnel</w:t>
            </w:r>
            <w:proofErr w:type="spellEnd"/>
          </w:p>
        </w:tc>
        <w:tc>
          <w:tcPr>
            <w:tcW w:w="1091" w:type="dxa"/>
            <w:tcBorders>
              <w:left w:val="single" w:sz="4" w:space="0" w:color="auto"/>
            </w:tcBorders>
            <w:noWrap/>
            <w:hideMark/>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17%</w:t>
            </w:r>
          </w:p>
        </w:tc>
        <w:tc>
          <w:tcPr>
            <w:tcW w:w="893" w:type="dxa"/>
            <w:tcBorders>
              <w:right w:val="dashSmallGap" w:sz="4" w:space="0" w:color="7BA0CD"/>
            </w:tcBorders>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22%</w:t>
            </w:r>
          </w:p>
        </w:tc>
        <w:tc>
          <w:tcPr>
            <w:tcW w:w="1091" w:type="dxa"/>
            <w:tcBorders>
              <w:left w:val="dashSmallGap" w:sz="4" w:space="0" w:color="7BA0CD"/>
            </w:tcBorders>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15%</w:t>
            </w:r>
          </w:p>
        </w:tc>
        <w:tc>
          <w:tcPr>
            <w:tcW w:w="1263" w:type="dxa"/>
            <w:tcBorders>
              <w:right w:val="single" w:sz="4" w:space="0" w:color="auto"/>
            </w:tcBorders>
            <w:noWrap/>
            <w:hideMark/>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3%</w:t>
            </w:r>
          </w:p>
        </w:tc>
        <w:tc>
          <w:tcPr>
            <w:tcW w:w="1091" w:type="dxa"/>
            <w:tcBorders>
              <w:left w:val="single" w:sz="4" w:space="0" w:color="auto"/>
            </w:tcBorders>
            <w:noWrap/>
            <w:hideMark/>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16%</w:t>
            </w:r>
          </w:p>
        </w:tc>
        <w:tc>
          <w:tcPr>
            <w:tcW w:w="1035" w:type="dxa"/>
            <w:tcBorders>
              <w:right w:val="dashSmallGap" w:sz="4" w:space="0" w:color="7BA0CD"/>
            </w:tcBorders>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4%</w:t>
            </w:r>
          </w:p>
        </w:tc>
      </w:tr>
      <w:tr w:rsidR="00C50EF0" w:rsidRPr="004C59E4" w:rsidTr="00AF44FB">
        <w:trPr>
          <w:cnfStyle w:val="000000100000" w:firstRow="0" w:lastRow="0" w:firstColumn="0" w:lastColumn="0" w:oddVBand="0" w:evenVBand="0" w:oddHBand="1"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hideMark/>
          </w:tcPr>
          <w:p w:rsidR="00C50EF0" w:rsidRPr="004C59E4" w:rsidRDefault="00C50EF0" w:rsidP="00AF44FB">
            <w:pPr>
              <w:keepNext/>
              <w:rPr>
                <w:rFonts w:asciiTheme="majorHAnsi" w:hAnsiTheme="majorHAnsi" w:cstheme="minorHAnsi"/>
              </w:rPr>
            </w:pPr>
            <w:proofErr w:type="spellStart"/>
            <w:r w:rsidRPr="004C59E4">
              <w:rPr>
                <w:rFonts w:asciiTheme="majorHAnsi" w:hAnsiTheme="majorHAnsi" w:cstheme="minorHAnsi"/>
              </w:rPr>
              <w:t>Pompe</w:t>
            </w:r>
            <w:proofErr w:type="spellEnd"/>
          </w:p>
        </w:tc>
        <w:tc>
          <w:tcPr>
            <w:tcW w:w="1091" w:type="dxa"/>
            <w:tcBorders>
              <w:left w:val="single" w:sz="4" w:space="0" w:color="auto"/>
            </w:tcBorders>
            <w:noWrap/>
            <w:hideMark/>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9%</w:t>
            </w:r>
          </w:p>
        </w:tc>
        <w:tc>
          <w:tcPr>
            <w:tcW w:w="893" w:type="dxa"/>
            <w:tcBorders>
              <w:right w:val="dashSmallGap" w:sz="4" w:space="0" w:color="7BA0CD"/>
            </w:tcBorders>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48%</w:t>
            </w:r>
          </w:p>
        </w:tc>
        <w:tc>
          <w:tcPr>
            <w:tcW w:w="1091" w:type="dxa"/>
            <w:tcBorders>
              <w:left w:val="dashSmallGap" w:sz="4" w:space="0" w:color="7BA0CD"/>
            </w:tcBorders>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21%</w:t>
            </w:r>
          </w:p>
        </w:tc>
        <w:tc>
          <w:tcPr>
            <w:tcW w:w="1263" w:type="dxa"/>
            <w:tcBorders>
              <w:right w:val="single" w:sz="4" w:space="0" w:color="auto"/>
            </w:tcBorders>
            <w:noWrap/>
            <w:hideMark/>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66%</w:t>
            </w:r>
          </w:p>
        </w:tc>
        <w:tc>
          <w:tcPr>
            <w:tcW w:w="1091" w:type="dxa"/>
            <w:tcBorders>
              <w:left w:val="single" w:sz="4" w:space="0" w:color="auto"/>
            </w:tcBorders>
            <w:noWrap/>
            <w:hideMark/>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18%</w:t>
            </w:r>
          </w:p>
        </w:tc>
        <w:tc>
          <w:tcPr>
            <w:tcW w:w="1035" w:type="dxa"/>
            <w:tcBorders>
              <w:right w:val="dashSmallGap" w:sz="4" w:space="0" w:color="7BA0CD"/>
            </w:tcBorders>
          </w:tcPr>
          <w:p w:rsidR="00C50EF0" w:rsidRPr="004C59E4" w:rsidRDefault="00C50EF0" w:rsidP="00AF44FB">
            <w:pPr>
              <w:keepN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inorHAnsi"/>
              </w:rPr>
            </w:pPr>
            <w:r w:rsidRPr="004C59E4">
              <w:rPr>
                <w:rFonts w:asciiTheme="majorHAnsi" w:hAnsiTheme="majorHAnsi" w:cstheme="minorHAnsi"/>
              </w:rPr>
              <w:t>60%</w:t>
            </w:r>
          </w:p>
        </w:tc>
      </w:tr>
      <w:tr w:rsidR="00C50EF0" w:rsidRPr="004C59E4" w:rsidTr="00AF44FB">
        <w:trPr>
          <w:cnfStyle w:val="000000010000" w:firstRow="0" w:lastRow="0" w:firstColumn="0" w:lastColumn="0" w:oddVBand="0" w:evenVBand="0" w:oddHBand="0" w:evenHBand="1"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2542" w:type="dxa"/>
            <w:tcBorders>
              <w:right w:val="single" w:sz="4" w:space="0" w:color="auto"/>
            </w:tcBorders>
            <w:noWrap/>
            <w:hideMark/>
          </w:tcPr>
          <w:p w:rsidR="00C50EF0" w:rsidRPr="004C59E4" w:rsidRDefault="00C50EF0" w:rsidP="00AF44FB">
            <w:pPr>
              <w:keepNext/>
              <w:rPr>
                <w:rFonts w:asciiTheme="majorHAnsi" w:hAnsiTheme="majorHAnsi" w:cstheme="minorHAnsi"/>
              </w:rPr>
            </w:pPr>
            <w:proofErr w:type="spellStart"/>
            <w:r w:rsidRPr="004C59E4">
              <w:rPr>
                <w:rFonts w:asciiTheme="majorHAnsi" w:hAnsiTheme="majorHAnsi" w:cstheme="minorHAnsi"/>
              </w:rPr>
              <w:t>Rivière</w:t>
            </w:r>
            <w:proofErr w:type="spellEnd"/>
            <w:r w:rsidRPr="004C59E4">
              <w:rPr>
                <w:rFonts w:asciiTheme="majorHAnsi" w:hAnsiTheme="majorHAnsi" w:cstheme="minorHAnsi"/>
              </w:rPr>
              <w:t xml:space="preserve"> / eau de </w:t>
            </w:r>
            <w:proofErr w:type="spellStart"/>
            <w:r w:rsidRPr="004C59E4">
              <w:rPr>
                <w:rFonts w:asciiTheme="majorHAnsi" w:hAnsiTheme="majorHAnsi" w:cstheme="minorHAnsi"/>
              </w:rPr>
              <w:t>pluie</w:t>
            </w:r>
            <w:proofErr w:type="spellEnd"/>
          </w:p>
        </w:tc>
        <w:tc>
          <w:tcPr>
            <w:tcW w:w="1091" w:type="dxa"/>
            <w:tcBorders>
              <w:left w:val="single" w:sz="4" w:space="0" w:color="auto"/>
            </w:tcBorders>
            <w:noWrap/>
            <w:hideMark/>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24%</w:t>
            </w:r>
          </w:p>
        </w:tc>
        <w:tc>
          <w:tcPr>
            <w:tcW w:w="893" w:type="dxa"/>
            <w:tcBorders>
              <w:right w:val="dashSmallGap" w:sz="4" w:space="0" w:color="7BA0CD"/>
            </w:tcBorders>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6%</w:t>
            </w:r>
          </w:p>
        </w:tc>
        <w:tc>
          <w:tcPr>
            <w:tcW w:w="1091" w:type="dxa"/>
            <w:tcBorders>
              <w:left w:val="dashSmallGap" w:sz="4" w:space="0" w:color="7BA0CD"/>
            </w:tcBorders>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12%</w:t>
            </w:r>
          </w:p>
        </w:tc>
        <w:tc>
          <w:tcPr>
            <w:tcW w:w="1263" w:type="dxa"/>
            <w:tcBorders>
              <w:right w:val="single" w:sz="4" w:space="0" w:color="auto"/>
            </w:tcBorders>
            <w:noWrap/>
            <w:hideMark/>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1%</w:t>
            </w:r>
          </w:p>
        </w:tc>
        <w:tc>
          <w:tcPr>
            <w:tcW w:w="1091" w:type="dxa"/>
            <w:tcBorders>
              <w:left w:val="single" w:sz="4" w:space="0" w:color="auto"/>
            </w:tcBorders>
            <w:noWrap/>
            <w:hideMark/>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13%</w:t>
            </w:r>
          </w:p>
        </w:tc>
        <w:tc>
          <w:tcPr>
            <w:tcW w:w="1035" w:type="dxa"/>
            <w:tcBorders>
              <w:right w:val="dashSmallGap" w:sz="4" w:space="0" w:color="7BA0CD"/>
            </w:tcBorders>
          </w:tcPr>
          <w:p w:rsidR="00C50EF0" w:rsidRPr="004C59E4" w:rsidRDefault="00C50EF0" w:rsidP="00AF44FB">
            <w:pPr>
              <w:keepNext/>
              <w:jc w:val="center"/>
              <w:cnfStyle w:val="000000010000" w:firstRow="0" w:lastRow="0" w:firstColumn="0" w:lastColumn="0" w:oddVBand="0" w:evenVBand="0" w:oddHBand="0" w:evenHBand="1" w:firstRowFirstColumn="0" w:firstRowLastColumn="0" w:lastRowFirstColumn="0" w:lastRowLastColumn="0"/>
              <w:rPr>
                <w:rFonts w:asciiTheme="majorHAnsi" w:hAnsiTheme="majorHAnsi" w:cstheme="minorHAnsi"/>
              </w:rPr>
            </w:pPr>
            <w:r w:rsidRPr="004C59E4">
              <w:rPr>
                <w:rFonts w:asciiTheme="majorHAnsi" w:hAnsiTheme="majorHAnsi" w:cstheme="minorHAnsi"/>
              </w:rPr>
              <w:t>5%</w:t>
            </w:r>
          </w:p>
        </w:tc>
      </w:tr>
    </w:tbl>
    <w:p w:rsidR="00C50EF0" w:rsidRPr="004C59E4" w:rsidRDefault="00C50EF0" w:rsidP="00C50EF0">
      <w:pPr>
        <w:rPr>
          <w:rFonts w:asciiTheme="majorHAnsi" w:hAnsiTheme="majorHAnsi"/>
          <w:sz w:val="22"/>
          <w:szCs w:val="22"/>
          <w:lang w:val="fr-FR"/>
        </w:rPr>
      </w:pPr>
    </w:p>
    <w:p w:rsidR="00C50EF0" w:rsidRPr="004C59E4" w:rsidRDefault="00C50EF0" w:rsidP="00C50EF0">
      <w:pPr>
        <w:rPr>
          <w:rFonts w:asciiTheme="majorHAnsi" w:hAnsiTheme="majorHAnsi"/>
          <w:sz w:val="22"/>
          <w:szCs w:val="22"/>
          <w:lang w:val="fr-FR"/>
        </w:rPr>
      </w:pPr>
    </w:p>
    <w:p w:rsidR="00C50EF0" w:rsidRPr="004C59E4" w:rsidRDefault="00C50EF0" w:rsidP="00C50EF0">
      <w:pPr>
        <w:tabs>
          <w:tab w:val="left" w:pos="2070"/>
        </w:tabs>
        <w:jc w:val="both"/>
        <w:rPr>
          <w:rFonts w:asciiTheme="majorHAnsi" w:hAnsiTheme="majorHAnsi"/>
          <w:sz w:val="22"/>
          <w:szCs w:val="22"/>
          <w:lang w:val="fr-FR"/>
        </w:rPr>
      </w:pPr>
      <w:r w:rsidRPr="004C59E4">
        <w:rPr>
          <w:rFonts w:asciiTheme="majorHAnsi" w:hAnsiTheme="majorHAnsi"/>
          <w:sz w:val="22"/>
          <w:szCs w:val="22"/>
          <w:lang w:val="fr-FR"/>
        </w:rPr>
        <w:t xml:space="preserve">R/ Il ressort de ce tableau que pour les activités quotidiennes, les résultants renseignent la faible utilisation de la source aménagée au profit des puits traditionnels bien que l’utilisation de la source non aménagée et de la rivière a sensiblement baissé. </w:t>
      </w:r>
    </w:p>
    <w:p w:rsidR="00C50EF0" w:rsidRPr="004C59E4" w:rsidRDefault="00C50EF0" w:rsidP="00C50EF0">
      <w:pPr>
        <w:tabs>
          <w:tab w:val="left" w:pos="2070"/>
        </w:tabs>
        <w:jc w:val="both"/>
        <w:rPr>
          <w:rFonts w:asciiTheme="majorHAnsi" w:hAnsiTheme="majorHAnsi"/>
          <w:sz w:val="22"/>
          <w:szCs w:val="22"/>
          <w:lang w:val="fr-FR"/>
        </w:rPr>
      </w:pPr>
      <w:r w:rsidRPr="004C59E4">
        <w:rPr>
          <w:rFonts w:asciiTheme="majorHAnsi" w:hAnsiTheme="majorHAnsi"/>
          <w:sz w:val="22"/>
          <w:szCs w:val="22"/>
          <w:lang w:val="fr-FR"/>
        </w:rPr>
        <w:t>Quant à la consommation, l’utilisation de de la rivière et du puit traditionnel a sensiblement diminué.</w:t>
      </w:r>
    </w:p>
    <w:p w:rsidR="00C50EF0" w:rsidRPr="004C59E4" w:rsidRDefault="00C50EF0" w:rsidP="00C50EF0">
      <w:pPr>
        <w:tabs>
          <w:tab w:val="left" w:pos="2070"/>
        </w:tabs>
        <w:jc w:val="both"/>
        <w:rPr>
          <w:rFonts w:asciiTheme="majorHAnsi" w:hAnsiTheme="majorHAnsi"/>
          <w:sz w:val="22"/>
          <w:szCs w:val="22"/>
          <w:lang w:val="fr-FR"/>
        </w:rPr>
      </w:pPr>
      <w:r w:rsidRPr="004C59E4">
        <w:rPr>
          <w:rFonts w:asciiTheme="majorHAnsi" w:hAnsiTheme="majorHAnsi"/>
          <w:sz w:val="22"/>
          <w:szCs w:val="22"/>
          <w:lang w:val="fr-FR"/>
        </w:rPr>
        <w:t>Durant la saison des pluies, l’utilisation des eaux des rivières, des sources non aménagées et des puits rationnels a sensiblement diminue au profit des sources aménagées et de la pompe.</w:t>
      </w:r>
    </w:p>
    <w:p w:rsidR="00C50EF0" w:rsidRPr="004C59E4" w:rsidRDefault="00C50EF0" w:rsidP="00C50EF0">
      <w:pPr>
        <w:rPr>
          <w:rFonts w:asciiTheme="majorHAnsi" w:hAnsiTheme="majorHAnsi"/>
          <w:sz w:val="22"/>
          <w:szCs w:val="22"/>
          <w:lang w:val="fr-FR"/>
        </w:rPr>
      </w:pPr>
    </w:p>
    <w:p w:rsidR="00C50EF0" w:rsidRPr="004C59E4" w:rsidRDefault="00C50EF0" w:rsidP="00C50EF0">
      <w:pPr>
        <w:rPr>
          <w:rFonts w:asciiTheme="majorHAnsi" w:hAnsiTheme="majorHAnsi"/>
          <w:sz w:val="22"/>
          <w:szCs w:val="22"/>
          <w:lang w:val="fr-FR"/>
        </w:rPr>
      </w:pPr>
      <w:r w:rsidRPr="004C59E4">
        <w:rPr>
          <w:rFonts w:asciiTheme="majorHAnsi" w:hAnsiTheme="majorHAnsi"/>
          <w:sz w:val="22"/>
          <w:szCs w:val="22"/>
          <w:lang w:val="fr-FR"/>
        </w:rPr>
        <w:t xml:space="preserve">23. Vous êtes Responsable MEAL pour un projet en nutrition. Indiquez ici les étapes clés permettant de s’assurer de la qualité de la mise en œuvre de ce type de projet. Pour chaque étape, précisez le moyen permettant d’obtenir l’information souhaitée (observation, question posée à un interlocuteur spécifique, </w:t>
      </w:r>
      <w:proofErr w:type="spellStart"/>
      <w:r w:rsidRPr="004C59E4">
        <w:rPr>
          <w:rFonts w:asciiTheme="majorHAnsi" w:hAnsiTheme="majorHAnsi"/>
          <w:sz w:val="22"/>
          <w:szCs w:val="22"/>
          <w:lang w:val="fr-FR"/>
        </w:rPr>
        <w:t>etc</w:t>
      </w:r>
      <w:proofErr w:type="spellEnd"/>
      <w:r w:rsidRPr="004C59E4">
        <w:rPr>
          <w:rFonts w:asciiTheme="majorHAnsi" w:hAnsiTheme="majorHAnsi"/>
          <w:sz w:val="22"/>
          <w:szCs w:val="22"/>
          <w:lang w:val="fr-FR"/>
        </w:rPr>
        <w:t>). (4 pts)</w:t>
      </w:r>
    </w:p>
    <w:p w:rsidR="00C50EF0" w:rsidRPr="004C59E4" w:rsidRDefault="00C50EF0" w:rsidP="00C50EF0">
      <w:pPr>
        <w:rPr>
          <w:rFonts w:asciiTheme="majorHAnsi" w:hAnsiTheme="majorHAnsi"/>
          <w:sz w:val="22"/>
          <w:szCs w:val="22"/>
          <w:lang w:val="fr-FR"/>
        </w:rPr>
      </w:pPr>
    </w:p>
    <w:p w:rsidR="00C50EF0" w:rsidRPr="004C59E4" w:rsidRDefault="00C50EF0" w:rsidP="00C50EF0">
      <w:pPr>
        <w:pStyle w:val="Paragraphedeliste"/>
        <w:numPr>
          <w:ilvl w:val="0"/>
          <w:numId w:val="9"/>
        </w:numPr>
        <w:tabs>
          <w:tab w:val="left" w:pos="2070"/>
        </w:tabs>
        <w:rPr>
          <w:rFonts w:asciiTheme="majorHAnsi" w:eastAsiaTheme="minorEastAsia" w:hAnsiTheme="majorHAnsi"/>
          <w:lang w:eastAsia="fr-FR"/>
        </w:rPr>
      </w:pPr>
      <w:r w:rsidRPr="004C59E4">
        <w:rPr>
          <w:rFonts w:asciiTheme="majorHAnsi" w:eastAsiaTheme="minorEastAsia" w:hAnsiTheme="majorHAnsi"/>
          <w:lang w:eastAsia="fr-FR"/>
        </w:rPr>
        <w:t xml:space="preserve">Des outils MEAL capable d’assurer la collecte des données quantitatives et qualitatives </w:t>
      </w:r>
    </w:p>
    <w:p w:rsidR="00C50EF0" w:rsidRPr="004C59E4" w:rsidRDefault="00C50EF0" w:rsidP="00C50EF0">
      <w:pPr>
        <w:pStyle w:val="Paragraphedeliste"/>
        <w:numPr>
          <w:ilvl w:val="0"/>
          <w:numId w:val="9"/>
        </w:numPr>
        <w:tabs>
          <w:tab w:val="left" w:pos="2070"/>
        </w:tabs>
        <w:rPr>
          <w:rFonts w:asciiTheme="majorHAnsi" w:eastAsiaTheme="minorEastAsia" w:hAnsiTheme="majorHAnsi"/>
          <w:lang w:eastAsia="fr-FR"/>
        </w:rPr>
      </w:pPr>
      <w:r w:rsidRPr="004C59E4">
        <w:rPr>
          <w:rFonts w:asciiTheme="majorHAnsi" w:eastAsiaTheme="minorEastAsia" w:hAnsiTheme="majorHAnsi"/>
          <w:lang w:eastAsia="fr-FR"/>
        </w:rPr>
        <w:t xml:space="preserve">Une structure MEAL Indépendante </w:t>
      </w:r>
    </w:p>
    <w:p w:rsidR="00C50EF0" w:rsidRPr="004C59E4" w:rsidRDefault="00C50EF0" w:rsidP="00C50EF0">
      <w:pPr>
        <w:pStyle w:val="Paragraphedeliste"/>
        <w:numPr>
          <w:ilvl w:val="0"/>
          <w:numId w:val="9"/>
        </w:numPr>
        <w:tabs>
          <w:tab w:val="left" w:pos="2070"/>
        </w:tabs>
        <w:rPr>
          <w:rFonts w:asciiTheme="majorHAnsi" w:eastAsiaTheme="minorEastAsia" w:hAnsiTheme="majorHAnsi"/>
          <w:lang w:eastAsia="fr-FR"/>
        </w:rPr>
      </w:pPr>
      <w:r w:rsidRPr="004C59E4">
        <w:rPr>
          <w:rFonts w:asciiTheme="majorHAnsi" w:eastAsiaTheme="minorEastAsia" w:hAnsiTheme="majorHAnsi"/>
          <w:lang w:eastAsia="fr-FR"/>
        </w:rPr>
        <w:t>Normes de qualité en nutrition (</w:t>
      </w:r>
      <w:proofErr w:type="spellStart"/>
      <w:r w:rsidRPr="004C59E4">
        <w:rPr>
          <w:rFonts w:asciiTheme="majorHAnsi" w:eastAsiaTheme="minorEastAsia" w:hAnsiTheme="majorHAnsi"/>
          <w:lang w:eastAsia="fr-FR"/>
        </w:rPr>
        <w:t>Quality</w:t>
      </w:r>
      <w:proofErr w:type="spellEnd"/>
      <w:r w:rsidRPr="004C59E4">
        <w:rPr>
          <w:rFonts w:asciiTheme="majorHAnsi" w:eastAsiaTheme="minorEastAsia" w:hAnsiTheme="majorHAnsi"/>
          <w:lang w:eastAsia="fr-FR"/>
        </w:rPr>
        <w:t xml:space="preserve"> Benchmark) qui est un élément clé de l’approche MEAL qui sert au suivi et à la vérification des références de qualité pour une bonne qualité de programme. Le </w:t>
      </w:r>
      <w:proofErr w:type="spellStart"/>
      <w:r w:rsidRPr="004C59E4">
        <w:rPr>
          <w:rFonts w:asciiTheme="majorHAnsi" w:eastAsiaTheme="minorEastAsia" w:hAnsiTheme="majorHAnsi"/>
          <w:lang w:eastAsia="fr-FR"/>
        </w:rPr>
        <w:t>Quality</w:t>
      </w:r>
      <w:proofErr w:type="spellEnd"/>
      <w:r w:rsidRPr="004C59E4">
        <w:rPr>
          <w:rFonts w:asciiTheme="majorHAnsi" w:eastAsiaTheme="minorEastAsia" w:hAnsiTheme="majorHAnsi"/>
          <w:lang w:eastAsia="fr-FR"/>
        </w:rPr>
        <w:t xml:space="preserve"> Benchmark suit spécifiquement une activité ou un processus d’un Projet, ou encore un output et </w:t>
      </w:r>
      <w:proofErr w:type="spellStart"/>
      <w:r w:rsidRPr="004C59E4">
        <w:rPr>
          <w:rFonts w:asciiTheme="majorHAnsi" w:eastAsiaTheme="minorEastAsia" w:hAnsiTheme="majorHAnsi"/>
          <w:lang w:eastAsia="fr-FR"/>
        </w:rPr>
        <w:t>outcome</w:t>
      </w:r>
      <w:proofErr w:type="spellEnd"/>
      <w:r w:rsidRPr="004C59E4">
        <w:rPr>
          <w:rFonts w:asciiTheme="majorHAnsi" w:eastAsiaTheme="minorEastAsia" w:hAnsiTheme="majorHAnsi"/>
          <w:lang w:eastAsia="fr-FR"/>
        </w:rPr>
        <w:t xml:space="preserve"> afin d’assurer qu’un meilleur niveau de qualité de programmes soit défini et atteint. </w:t>
      </w:r>
    </w:p>
    <w:p w:rsidR="00C50EF0" w:rsidRPr="004C59E4" w:rsidRDefault="00C50EF0" w:rsidP="00C50EF0">
      <w:pPr>
        <w:pStyle w:val="Paragraphedeliste"/>
        <w:tabs>
          <w:tab w:val="left" w:pos="2070"/>
        </w:tabs>
        <w:rPr>
          <w:rFonts w:asciiTheme="majorHAnsi" w:eastAsiaTheme="minorEastAsia" w:hAnsiTheme="majorHAnsi"/>
          <w:lang w:eastAsia="fr-FR"/>
        </w:rPr>
      </w:pPr>
    </w:p>
    <w:p w:rsidR="00C50EF0" w:rsidRPr="004C59E4" w:rsidRDefault="00C50EF0" w:rsidP="00C50EF0">
      <w:pPr>
        <w:pStyle w:val="Paragraphedeliste"/>
        <w:spacing w:after="0"/>
        <w:jc w:val="both"/>
        <w:rPr>
          <w:rFonts w:asciiTheme="majorHAnsi" w:eastAsiaTheme="minorEastAsia" w:hAnsiTheme="majorHAnsi"/>
          <w:lang w:eastAsia="fr-FR"/>
        </w:rPr>
      </w:pPr>
      <w:r w:rsidRPr="004C59E4">
        <w:rPr>
          <w:rFonts w:asciiTheme="majorHAnsi" w:eastAsiaTheme="minorEastAsia" w:hAnsiTheme="majorHAnsi"/>
          <w:lang w:eastAsia="fr-FR"/>
        </w:rPr>
        <w:t>En suite les données devrions être analysées avant leur diffusion officielle, afin d’éviter les erreurs évidentes et d’éliminer les données de piètre qualité, à cette étape de l’enquête, on privilégie la comparaison des données à des sources de données externe ou auxiliaire pour assurer la Certification ou validation.</w:t>
      </w:r>
    </w:p>
    <w:p w:rsidR="00C50EF0" w:rsidRPr="004C59E4" w:rsidRDefault="00C50EF0" w:rsidP="00C50EF0">
      <w:pPr>
        <w:pStyle w:val="Paragraphedeliste"/>
        <w:spacing w:after="0"/>
        <w:rPr>
          <w:rFonts w:asciiTheme="majorHAnsi" w:eastAsiaTheme="minorEastAsia" w:hAnsiTheme="majorHAnsi"/>
          <w:lang w:eastAsia="fr-FR"/>
        </w:rPr>
      </w:pPr>
      <w:r w:rsidRPr="004C59E4">
        <w:rPr>
          <w:rFonts w:asciiTheme="majorHAnsi" w:hAnsiTheme="majorHAnsi"/>
        </w:rPr>
        <w:t>Enfin l’étude des sources d’erreur s’avère également indispensable.</w:t>
      </w:r>
    </w:p>
    <w:p w:rsidR="00C50EF0" w:rsidRPr="004C59E4" w:rsidRDefault="00C50EF0" w:rsidP="00C50EF0">
      <w:pPr>
        <w:rPr>
          <w:rFonts w:asciiTheme="majorHAnsi" w:hAnsiTheme="majorHAnsi"/>
          <w:sz w:val="22"/>
          <w:szCs w:val="22"/>
          <w:lang w:val="fr-FR"/>
        </w:rPr>
      </w:pPr>
    </w:p>
    <w:p w:rsidR="00C50EF0" w:rsidRPr="004C59E4" w:rsidRDefault="00C50EF0" w:rsidP="00C50EF0">
      <w:pPr>
        <w:rPr>
          <w:rFonts w:asciiTheme="majorHAnsi" w:hAnsiTheme="majorHAnsi"/>
          <w:b/>
          <w:sz w:val="28"/>
          <w:szCs w:val="28"/>
          <w:lang w:val="fr-FR"/>
        </w:rPr>
      </w:pPr>
      <w:r w:rsidRPr="004C59E4">
        <w:rPr>
          <w:rFonts w:asciiTheme="majorHAnsi" w:hAnsiTheme="majorHAnsi"/>
          <w:sz w:val="22"/>
          <w:szCs w:val="22"/>
          <w:lang w:val="fr-FR"/>
        </w:rPr>
        <w:t xml:space="preserve">24. Quels sont les points clés à observer et les informations clés à obtenir lors d’un programme santé ? Pour chaque point ou information, précisez le moyen permettant d’obtenir l’information souhaitée (observation, question posée à un interlocuteur spécifique, </w:t>
      </w:r>
      <w:proofErr w:type="spellStart"/>
      <w:r w:rsidRPr="004C59E4">
        <w:rPr>
          <w:rFonts w:asciiTheme="majorHAnsi" w:hAnsiTheme="majorHAnsi"/>
          <w:sz w:val="22"/>
          <w:szCs w:val="22"/>
          <w:lang w:val="fr-FR"/>
        </w:rPr>
        <w:t>etc</w:t>
      </w:r>
      <w:proofErr w:type="spellEnd"/>
      <w:r w:rsidRPr="004C59E4">
        <w:rPr>
          <w:rFonts w:asciiTheme="majorHAnsi" w:hAnsiTheme="majorHAnsi"/>
          <w:sz w:val="22"/>
          <w:szCs w:val="22"/>
          <w:lang w:val="fr-FR"/>
        </w:rPr>
        <w:t>). (3pts)</w:t>
      </w:r>
    </w:p>
    <w:p w:rsidR="00C50EF0" w:rsidRPr="004C59E4" w:rsidRDefault="00C50EF0" w:rsidP="00C50EF0">
      <w:pPr>
        <w:tabs>
          <w:tab w:val="left" w:pos="2440"/>
        </w:tabs>
        <w:rPr>
          <w:rFonts w:asciiTheme="majorHAnsi" w:hAnsiTheme="majorHAnsi"/>
          <w:b/>
          <w:sz w:val="28"/>
          <w:szCs w:val="28"/>
          <w:lang w:val="fr-FR"/>
        </w:rPr>
      </w:pPr>
    </w:p>
    <w:p w:rsidR="00C50EF0" w:rsidRPr="004C59E4" w:rsidRDefault="00C50EF0" w:rsidP="00C50EF0">
      <w:pPr>
        <w:pStyle w:val="Paragraphedeliste"/>
        <w:numPr>
          <w:ilvl w:val="0"/>
          <w:numId w:val="8"/>
        </w:numPr>
        <w:tabs>
          <w:tab w:val="left" w:pos="2070"/>
        </w:tabs>
        <w:rPr>
          <w:rFonts w:asciiTheme="majorHAnsi" w:hAnsiTheme="majorHAnsi"/>
          <w:b/>
        </w:rPr>
      </w:pPr>
      <w:r w:rsidRPr="004C59E4">
        <w:rPr>
          <w:rFonts w:asciiTheme="majorHAnsi" w:hAnsiTheme="majorHAnsi"/>
          <w:b/>
        </w:rPr>
        <w:t>Taux de consultation</w:t>
      </w:r>
    </w:p>
    <w:p w:rsidR="00C50EF0" w:rsidRPr="004C59E4" w:rsidRDefault="00C50EF0" w:rsidP="00C50EF0">
      <w:pPr>
        <w:pStyle w:val="Paragraphedeliste"/>
        <w:numPr>
          <w:ilvl w:val="0"/>
          <w:numId w:val="8"/>
        </w:numPr>
        <w:tabs>
          <w:tab w:val="left" w:pos="2070"/>
        </w:tabs>
        <w:rPr>
          <w:rFonts w:asciiTheme="majorHAnsi" w:hAnsiTheme="majorHAnsi"/>
          <w:b/>
        </w:rPr>
      </w:pPr>
      <w:r w:rsidRPr="004C59E4">
        <w:rPr>
          <w:rFonts w:asciiTheme="majorHAnsi" w:hAnsiTheme="majorHAnsi"/>
          <w:b/>
        </w:rPr>
        <w:t>Taux de guérison</w:t>
      </w:r>
    </w:p>
    <w:p w:rsidR="00C50EF0" w:rsidRPr="004C59E4" w:rsidRDefault="00C50EF0" w:rsidP="00C50EF0">
      <w:pPr>
        <w:pStyle w:val="Paragraphedeliste"/>
        <w:numPr>
          <w:ilvl w:val="0"/>
          <w:numId w:val="8"/>
        </w:numPr>
        <w:tabs>
          <w:tab w:val="left" w:pos="2070"/>
        </w:tabs>
        <w:rPr>
          <w:rFonts w:asciiTheme="majorHAnsi" w:hAnsiTheme="majorHAnsi"/>
          <w:b/>
        </w:rPr>
      </w:pPr>
      <w:r w:rsidRPr="004C59E4">
        <w:rPr>
          <w:rFonts w:asciiTheme="majorHAnsi" w:hAnsiTheme="majorHAnsi"/>
          <w:b/>
        </w:rPr>
        <w:t>Taux de mortalités</w:t>
      </w:r>
    </w:p>
    <w:p w:rsidR="00C50EF0" w:rsidRPr="004C59E4" w:rsidRDefault="00C50EF0" w:rsidP="00C50EF0">
      <w:pPr>
        <w:pStyle w:val="Paragraphedeliste"/>
        <w:numPr>
          <w:ilvl w:val="0"/>
          <w:numId w:val="8"/>
        </w:numPr>
        <w:tabs>
          <w:tab w:val="left" w:pos="2070"/>
        </w:tabs>
        <w:rPr>
          <w:rFonts w:asciiTheme="majorHAnsi" w:hAnsiTheme="majorHAnsi"/>
          <w:b/>
        </w:rPr>
      </w:pPr>
      <w:r w:rsidRPr="004C59E4">
        <w:rPr>
          <w:rFonts w:asciiTheme="majorHAnsi" w:hAnsiTheme="majorHAnsi"/>
          <w:b/>
        </w:rPr>
        <w:t xml:space="preserve">Les maladies courantes (IRA, Diarrhée, paludisme) </w:t>
      </w:r>
    </w:p>
    <w:p w:rsidR="00C50EF0" w:rsidRPr="004C59E4" w:rsidRDefault="00C50EF0" w:rsidP="00C50EF0">
      <w:pPr>
        <w:pStyle w:val="Paragraphedeliste"/>
        <w:numPr>
          <w:ilvl w:val="0"/>
          <w:numId w:val="8"/>
        </w:numPr>
        <w:tabs>
          <w:tab w:val="left" w:pos="2440"/>
        </w:tabs>
        <w:rPr>
          <w:rFonts w:asciiTheme="majorHAnsi" w:hAnsiTheme="majorHAnsi"/>
          <w:b/>
        </w:rPr>
      </w:pPr>
      <w:r w:rsidRPr="004C59E4">
        <w:rPr>
          <w:rFonts w:asciiTheme="majorHAnsi" w:hAnsiTheme="majorHAnsi"/>
          <w:b/>
        </w:rPr>
        <w:t>Rapport SNIS à obtenir au niveau du Centre de Sante auprès de l’IT</w:t>
      </w:r>
    </w:p>
    <w:p w:rsidR="00C50EF0" w:rsidRPr="004C59E4" w:rsidRDefault="00C50EF0" w:rsidP="00C50EF0">
      <w:pPr>
        <w:tabs>
          <w:tab w:val="left" w:pos="2440"/>
        </w:tabs>
        <w:rPr>
          <w:rFonts w:asciiTheme="majorHAnsi" w:hAnsiTheme="majorHAnsi"/>
          <w:b/>
          <w:sz w:val="28"/>
          <w:szCs w:val="28"/>
          <w:lang w:val="fr-FR"/>
        </w:rPr>
      </w:pPr>
    </w:p>
    <w:p w:rsidR="00C50EF0" w:rsidRPr="004C59E4" w:rsidRDefault="00C50EF0" w:rsidP="00C50EF0">
      <w:pPr>
        <w:shd w:val="clear" w:color="auto" w:fill="99CCFF"/>
        <w:autoSpaceDE w:val="0"/>
        <w:autoSpaceDN w:val="0"/>
        <w:adjustRightInd w:val="0"/>
        <w:rPr>
          <w:rFonts w:asciiTheme="majorHAnsi" w:hAnsiTheme="majorHAnsi" w:cs="Arial"/>
          <w:b/>
          <w:bCs/>
          <w:lang w:val="fr-FR"/>
        </w:rPr>
      </w:pPr>
      <w:r w:rsidRPr="004C59E4">
        <w:rPr>
          <w:rFonts w:asciiTheme="majorHAnsi" w:hAnsiTheme="majorHAnsi" w:cs="Arial"/>
          <w:b/>
          <w:bCs/>
          <w:lang w:val="fr-FR"/>
        </w:rPr>
        <w:t>SECTION B</w:t>
      </w:r>
      <w:proofErr w:type="gramStart"/>
      <w:r w:rsidRPr="004C59E4">
        <w:rPr>
          <w:rFonts w:asciiTheme="majorHAnsi" w:hAnsiTheme="majorHAnsi" w:cs="Arial"/>
          <w:b/>
          <w:bCs/>
          <w:lang w:val="fr-FR"/>
        </w:rPr>
        <w:t>:  TESTS</w:t>
      </w:r>
      <w:proofErr w:type="gramEnd"/>
      <w:r w:rsidRPr="004C59E4">
        <w:rPr>
          <w:rFonts w:asciiTheme="majorHAnsi" w:hAnsiTheme="majorHAnsi" w:cs="Arial"/>
          <w:b/>
          <w:bCs/>
          <w:lang w:val="fr-FR"/>
        </w:rPr>
        <w:t xml:space="preserve"> DE RAISONNEMENT (12 Pts)</w:t>
      </w:r>
    </w:p>
    <w:p w:rsidR="00C50EF0" w:rsidRPr="004C59E4" w:rsidRDefault="00C50EF0" w:rsidP="00C50EF0">
      <w:pPr>
        <w:tabs>
          <w:tab w:val="left" w:pos="2440"/>
        </w:tabs>
        <w:rPr>
          <w:rFonts w:asciiTheme="majorHAnsi" w:hAnsiTheme="majorHAnsi"/>
          <w:b/>
          <w:sz w:val="22"/>
          <w:szCs w:val="22"/>
          <w:lang w:val="fr-FR"/>
        </w:rPr>
      </w:pPr>
      <w:r w:rsidRPr="004C59E4">
        <w:rPr>
          <w:rFonts w:asciiTheme="majorHAnsi" w:hAnsiTheme="majorHAnsi"/>
          <w:b/>
          <w:sz w:val="22"/>
          <w:szCs w:val="22"/>
          <w:lang w:val="fr-FR"/>
        </w:rPr>
        <w:t xml:space="preserve">Veuillez encercler la bonne réponse </w:t>
      </w:r>
      <w:r w:rsidRPr="004C59E4">
        <w:rPr>
          <w:rFonts w:asciiTheme="majorHAnsi" w:hAnsiTheme="majorHAnsi"/>
          <w:sz w:val="22"/>
          <w:szCs w:val="22"/>
          <w:lang w:val="fr-FR"/>
        </w:rPr>
        <w:t>(</w:t>
      </w:r>
      <w:r w:rsidRPr="004C59E4">
        <w:rPr>
          <w:rFonts w:asciiTheme="majorHAnsi" w:hAnsiTheme="majorHAnsi"/>
          <w:i/>
          <w:sz w:val="22"/>
          <w:szCs w:val="22"/>
          <w:lang w:val="fr-FR"/>
        </w:rPr>
        <w:t>4 pts par réponse correct, 0 par absence de réponse, -2 par réponse fausse)</w:t>
      </w:r>
    </w:p>
    <w:p w:rsidR="00C50EF0" w:rsidRPr="004C59E4" w:rsidRDefault="00C50EF0" w:rsidP="00C50EF0">
      <w:pPr>
        <w:tabs>
          <w:tab w:val="left" w:pos="2440"/>
        </w:tabs>
        <w:rPr>
          <w:rFonts w:asciiTheme="majorHAnsi" w:hAnsiTheme="majorHAnsi"/>
          <w:b/>
          <w:sz w:val="22"/>
          <w:szCs w:val="22"/>
          <w:lang w:val="fr-FR"/>
        </w:rPr>
      </w:pPr>
      <w:r w:rsidRPr="004C59E4">
        <w:rPr>
          <w:rFonts w:asciiTheme="majorHAnsi" w:hAnsiTheme="majorHAnsi"/>
          <w:noProof/>
          <w:sz w:val="22"/>
          <w:szCs w:val="22"/>
          <w:lang w:val="fr-FR"/>
        </w:rPr>
        <w:drawing>
          <wp:anchor distT="0" distB="0" distL="114300" distR="114300" simplePos="0" relativeHeight="251660288" behindDoc="0" locked="0" layoutInCell="1" allowOverlap="1" wp14:anchorId="2269D507" wp14:editId="511E2B0F">
            <wp:simplePos x="0" y="0"/>
            <wp:positionH relativeFrom="column">
              <wp:posOffset>3771900</wp:posOffset>
            </wp:positionH>
            <wp:positionV relativeFrom="paragraph">
              <wp:posOffset>100330</wp:posOffset>
            </wp:positionV>
            <wp:extent cx="1879600" cy="495300"/>
            <wp:effectExtent l="0" t="0" r="0" b="12700"/>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79600" cy="4953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p w:rsidR="00C50EF0" w:rsidRPr="004C59E4" w:rsidRDefault="00C50EF0" w:rsidP="00C50EF0">
      <w:pPr>
        <w:tabs>
          <w:tab w:val="left" w:pos="2440"/>
        </w:tabs>
        <w:rPr>
          <w:rFonts w:asciiTheme="majorHAnsi" w:hAnsiTheme="majorHAnsi"/>
          <w:sz w:val="20"/>
          <w:szCs w:val="20"/>
          <w:lang w:val="fr-FR"/>
        </w:rPr>
      </w:pPr>
      <w:r w:rsidRPr="004C59E4">
        <w:rPr>
          <w:rFonts w:asciiTheme="majorHAnsi" w:hAnsiTheme="majorHAnsi"/>
          <w:noProof/>
          <w:sz w:val="22"/>
          <w:szCs w:val="22"/>
          <w:lang w:val="fr-FR"/>
        </w:rPr>
        <w:drawing>
          <wp:anchor distT="0" distB="0" distL="114300" distR="114300" simplePos="0" relativeHeight="251659264" behindDoc="0" locked="0" layoutInCell="1" allowOverlap="1" wp14:anchorId="0D66BD29" wp14:editId="39739826">
            <wp:simplePos x="0" y="0"/>
            <wp:positionH relativeFrom="column">
              <wp:posOffset>3771900</wp:posOffset>
            </wp:positionH>
            <wp:positionV relativeFrom="paragraph">
              <wp:posOffset>273050</wp:posOffset>
            </wp:positionV>
            <wp:extent cx="1879600" cy="495300"/>
            <wp:effectExtent l="0" t="0" r="0" b="12700"/>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79600" cy="4953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r w:rsidRPr="004C59E4">
        <w:rPr>
          <w:rFonts w:asciiTheme="majorHAnsi" w:hAnsiTheme="majorHAnsi"/>
          <w:sz w:val="20"/>
          <w:szCs w:val="20"/>
          <w:lang w:val="fr-FR"/>
        </w:rPr>
        <w:t xml:space="preserve">25.  Quelle figure vient ensuite ?  </w:t>
      </w:r>
      <w:r w:rsidRPr="004C59E4">
        <w:rPr>
          <w:rFonts w:asciiTheme="majorHAnsi" w:hAnsiTheme="majorHAnsi"/>
          <w:sz w:val="20"/>
          <w:szCs w:val="20"/>
          <w:lang w:val="fr-FR"/>
        </w:rPr>
        <w:tab/>
      </w:r>
      <w:r w:rsidRPr="004C59E4">
        <w:rPr>
          <w:rFonts w:asciiTheme="majorHAnsi" w:hAnsiTheme="majorHAnsi"/>
          <w:sz w:val="20"/>
          <w:szCs w:val="20"/>
          <w:lang w:val="fr-FR"/>
        </w:rPr>
        <w:tab/>
        <w:t xml:space="preserve">            </w:t>
      </w:r>
    </w:p>
    <w:p w:rsidR="00C50EF0" w:rsidRPr="004C59E4" w:rsidRDefault="00C50EF0" w:rsidP="00C50EF0">
      <w:pPr>
        <w:tabs>
          <w:tab w:val="left" w:pos="2440"/>
        </w:tabs>
        <w:rPr>
          <w:rFonts w:asciiTheme="majorHAnsi" w:hAnsiTheme="majorHAnsi"/>
          <w:sz w:val="22"/>
          <w:szCs w:val="22"/>
          <w:lang w:val="fr-FR"/>
        </w:rPr>
      </w:pPr>
    </w:p>
    <w:p w:rsidR="00C50EF0" w:rsidRPr="004C59E4" w:rsidRDefault="00C50EF0" w:rsidP="00C50EF0">
      <w:pPr>
        <w:tabs>
          <w:tab w:val="left" w:pos="2440"/>
        </w:tabs>
        <w:rPr>
          <w:rFonts w:asciiTheme="majorHAnsi" w:hAnsiTheme="majorHAnsi"/>
          <w:sz w:val="22"/>
          <w:szCs w:val="22"/>
          <w:lang w:val="fr-FR"/>
        </w:rPr>
      </w:pPr>
    </w:p>
    <w:p w:rsidR="00C50EF0" w:rsidRPr="004C59E4" w:rsidRDefault="00C50EF0" w:rsidP="00C50EF0">
      <w:pPr>
        <w:tabs>
          <w:tab w:val="left" w:pos="2440"/>
        </w:tabs>
        <w:rPr>
          <w:rFonts w:asciiTheme="majorHAnsi" w:hAnsiTheme="majorHAnsi"/>
          <w:sz w:val="22"/>
          <w:szCs w:val="22"/>
          <w:lang w:val="fr-FR"/>
        </w:rPr>
      </w:pPr>
      <w:r w:rsidRPr="004C59E4">
        <w:rPr>
          <w:rFonts w:asciiTheme="majorHAnsi" w:hAnsiTheme="majorHAnsi"/>
          <w:noProof/>
          <w:sz w:val="22"/>
          <w:szCs w:val="22"/>
          <w:lang w:val="fr-FR"/>
        </w:rPr>
        <w:lastRenderedPageBreak/>
        <w:drawing>
          <wp:anchor distT="0" distB="0" distL="114300" distR="114300" simplePos="0" relativeHeight="251663360" behindDoc="0" locked="0" layoutInCell="1" allowOverlap="1" wp14:anchorId="22A0C3DF" wp14:editId="0C87023B">
            <wp:simplePos x="0" y="0"/>
            <wp:positionH relativeFrom="column">
              <wp:posOffset>3771900</wp:posOffset>
            </wp:positionH>
            <wp:positionV relativeFrom="paragraph">
              <wp:posOffset>1146810</wp:posOffset>
            </wp:positionV>
            <wp:extent cx="1879600" cy="495300"/>
            <wp:effectExtent l="0" t="0" r="0" b="12700"/>
            <wp:wrapSquare wrapText="bothSides"/>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79600" cy="4953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r w:rsidRPr="004C59E4">
        <w:rPr>
          <w:rFonts w:asciiTheme="majorHAnsi" w:hAnsiTheme="majorHAnsi"/>
          <w:noProof/>
          <w:sz w:val="22"/>
          <w:szCs w:val="22"/>
          <w:lang w:val="fr-FR"/>
        </w:rPr>
        <w:drawing>
          <wp:anchor distT="0" distB="0" distL="114300" distR="114300" simplePos="0" relativeHeight="251662336" behindDoc="0" locked="0" layoutInCell="1" allowOverlap="1" wp14:anchorId="326D3819" wp14:editId="230DE66F">
            <wp:simplePos x="0" y="0"/>
            <wp:positionH relativeFrom="column">
              <wp:posOffset>3771900</wp:posOffset>
            </wp:positionH>
            <wp:positionV relativeFrom="paragraph">
              <wp:posOffset>803910</wp:posOffset>
            </wp:positionV>
            <wp:extent cx="1879600" cy="495300"/>
            <wp:effectExtent l="0" t="0" r="0" b="12700"/>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79600" cy="4953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r w:rsidRPr="004C59E4">
        <w:rPr>
          <w:rFonts w:asciiTheme="majorHAnsi" w:hAnsiTheme="majorHAnsi"/>
          <w:noProof/>
          <w:sz w:val="22"/>
          <w:szCs w:val="22"/>
          <w:lang w:val="fr-FR"/>
        </w:rPr>
        <w:drawing>
          <wp:anchor distT="0" distB="0" distL="114300" distR="114300" simplePos="0" relativeHeight="251661312" behindDoc="0" locked="0" layoutInCell="1" allowOverlap="1" wp14:anchorId="674DF182" wp14:editId="3437097B">
            <wp:simplePos x="0" y="0"/>
            <wp:positionH relativeFrom="column">
              <wp:posOffset>3771900</wp:posOffset>
            </wp:positionH>
            <wp:positionV relativeFrom="paragraph">
              <wp:posOffset>461010</wp:posOffset>
            </wp:positionV>
            <wp:extent cx="1879600" cy="495300"/>
            <wp:effectExtent l="0" t="0" r="0" b="12700"/>
            <wp:wrapSquare wrapText="bothSides"/>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79600" cy="4953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r w:rsidRPr="004C59E4">
        <w:rPr>
          <w:rFonts w:asciiTheme="majorHAnsi" w:hAnsiTheme="majorHAnsi"/>
          <w:noProof/>
          <w:sz w:val="22"/>
          <w:szCs w:val="22"/>
          <w:lang w:val="fr-FR"/>
        </w:rPr>
        <w:drawing>
          <wp:anchor distT="0" distB="0" distL="114300" distR="114300" simplePos="0" relativeHeight="251664384" behindDoc="0" locked="0" layoutInCell="1" allowOverlap="1" wp14:anchorId="3E7373D3" wp14:editId="6E2F2BB5">
            <wp:simplePos x="0" y="0"/>
            <wp:positionH relativeFrom="column">
              <wp:posOffset>-457200</wp:posOffset>
            </wp:positionH>
            <wp:positionV relativeFrom="paragraph">
              <wp:posOffset>3810</wp:posOffset>
            </wp:positionV>
            <wp:extent cx="4114800" cy="1753235"/>
            <wp:effectExtent l="0" t="0" r="0" b="0"/>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14800" cy="17532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p w:rsidR="00C50EF0" w:rsidRPr="004C59E4" w:rsidRDefault="00C50EF0" w:rsidP="00C50EF0">
      <w:pPr>
        <w:tabs>
          <w:tab w:val="left" w:pos="3880"/>
        </w:tabs>
        <w:rPr>
          <w:rFonts w:asciiTheme="majorHAnsi" w:hAnsiTheme="majorHAnsi" w:cs="Arial"/>
          <w:color w:val="242424"/>
          <w:sz w:val="20"/>
          <w:szCs w:val="20"/>
          <w:lang w:val="fr-FR"/>
        </w:rPr>
      </w:pPr>
      <w:r w:rsidRPr="004C59E4">
        <w:rPr>
          <w:rFonts w:asciiTheme="majorHAnsi" w:hAnsiTheme="majorHAnsi" w:cs="Arial"/>
          <w:color w:val="242424"/>
          <w:sz w:val="20"/>
          <w:szCs w:val="20"/>
          <w:lang w:val="fr-FR"/>
        </w:rPr>
        <w:t xml:space="preserve">26.  Quelle figure vient ensuite ?  </w:t>
      </w:r>
      <w:r w:rsidR="00623BFC">
        <w:rPr>
          <w:rFonts w:asciiTheme="majorHAnsi" w:hAnsiTheme="majorHAnsi" w:cs="Arial"/>
          <w:color w:val="242424"/>
          <w:sz w:val="20"/>
          <w:szCs w:val="20"/>
          <w:lang w:val="fr-FR"/>
        </w:rPr>
        <w:t>E</w:t>
      </w:r>
      <w:r w:rsidRPr="004C59E4">
        <w:rPr>
          <w:rFonts w:asciiTheme="majorHAnsi" w:hAnsiTheme="majorHAnsi" w:cs="Arial"/>
          <w:color w:val="242424"/>
          <w:sz w:val="20"/>
          <w:szCs w:val="20"/>
          <w:lang w:val="fr-FR"/>
        </w:rPr>
        <w:tab/>
      </w:r>
      <w:r w:rsidRPr="004C59E4">
        <w:rPr>
          <w:rFonts w:asciiTheme="majorHAnsi" w:hAnsiTheme="majorHAnsi" w:cs="Arial"/>
          <w:color w:val="242424"/>
          <w:sz w:val="20"/>
          <w:szCs w:val="20"/>
          <w:lang w:val="fr-FR"/>
        </w:rPr>
        <w:tab/>
      </w:r>
      <w:r w:rsidRPr="004C59E4">
        <w:rPr>
          <w:rFonts w:asciiTheme="majorHAnsi" w:hAnsiTheme="majorHAnsi" w:cs="Arial"/>
          <w:color w:val="242424"/>
          <w:sz w:val="20"/>
          <w:szCs w:val="20"/>
          <w:lang w:val="fr-FR"/>
        </w:rPr>
        <w:tab/>
        <w:t xml:space="preserve">       </w:t>
      </w:r>
    </w:p>
    <w:p w:rsidR="00C50EF0" w:rsidRPr="004C59E4" w:rsidRDefault="00C50EF0" w:rsidP="00C50EF0">
      <w:pPr>
        <w:tabs>
          <w:tab w:val="left" w:pos="3880"/>
        </w:tabs>
        <w:rPr>
          <w:rFonts w:asciiTheme="majorHAnsi" w:hAnsiTheme="majorHAnsi" w:cs="Arial"/>
          <w:color w:val="242424"/>
          <w:sz w:val="22"/>
          <w:szCs w:val="22"/>
          <w:lang w:val="fr-FR"/>
        </w:rPr>
      </w:pPr>
      <w:r w:rsidRPr="004C59E4">
        <w:rPr>
          <w:rFonts w:asciiTheme="majorHAnsi" w:hAnsiTheme="majorHAnsi"/>
          <w:noProof/>
          <w:sz w:val="22"/>
          <w:szCs w:val="22"/>
          <w:lang w:val="fr-FR"/>
        </w:rPr>
        <w:drawing>
          <wp:anchor distT="0" distB="0" distL="114300" distR="114300" simplePos="0" relativeHeight="251665408" behindDoc="0" locked="0" layoutInCell="1" allowOverlap="1" wp14:anchorId="22ACB897" wp14:editId="573239D1">
            <wp:simplePos x="0" y="0"/>
            <wp:positionH relativeFrom="column">
              <wp:posOffset>1257300</wp:posOffset>
            </wp:positionH>
            <wp:positionV relativeFrom="paragraph">
              <wp:posOffset>92710</wp:posOffset>
            </wp:positionV>
            <wp:extent cx="3420745" cy="2057400"/>
            <wp:effectExtent l="0" t="0" r="8255" b="0"/>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20745" cy="20574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623BFC" w:rsidP="00C50EF0">
      <w:pPr>
        <w:tabs>
          <w:tab w:val="left" w:pos="3880"/>
        </w:tabs>
        <w:rPr>
          <w:rFonts w:asciiTheme="majorHAnsi" w:hAnsiTheme="majorHAnsi" w:cs="Arial"/>
          <w:color w:val="242424"/>
          <w:sz w:val="22"/>
          <w:szCs w:val="22"/>
          <w:lang w:val="fr-FR"/>
        </w:rPr>
      </w:pPr>
      <w:r>
        <w:rPr>
          <w:rFonts w:asciiTheme="majorHAnsi" w:hAnsiTheme="majorHAnsi" w:cs="Arial"/>
          <w:color w:val="242424"/>
          <w:sz w:val="22"/>
          <w:szCs w:val="22"/>
          <w:lang w:val="fr-FR"/>
        </w:rPr>
        <w:t>ACDB</w:t>
      </w: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r w:rsidRPr="004C59E4">
        <w:rPr>
          <w:rFonts w:asciiTheme="majorHAnsi" w:hAnsiTheme="majorHAnsi"/>
          <w:noProof/>
          <w:sz w:val="20"/>
          <w:szCs w:val="20"/>
          <w:lang w:val="fr-FR"/>
        </w:rPr>
        <w:drawing>
          <wp:anchor distT="0" distB="0" distL="114300" distR="114300" simplePos="0" relativeHeight="251666432" behindDoc="0" locked="0" layoutInCell="1" allowOverlap="1" wp14:anchorId="3CE0F346" wp14:editId="1CE190EF">
            <wp:simplePos x="0" y="0"/>
            <wp:positionH relativeFrom="column">
              <wp:posOffset>1143000</wp:posOffset>
            </wp:positionH>
            <wp:positionV relativeFrom="paragraph">
              <wp:posOffset>49530</wp:posOffset>
            </wp:positionV>
            <wp:extent cx="4657090" cy="3204845"/>
            <wp:effectExtent l="0" t="0" r="0" b="0"/>
            <wp:wrapSquare wrapText="bothSides"/>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57090" cy="320484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0"/>
          <w:szCs w:val="20"/>
          <w:lang w:val="fr-FR"/>
        </w:rPr>
      </w:pPr>
      <w:r w:rsidRPr="004C59E4">
        <w:rPr>
          <w:rFonts w:asciiTheme="majorHAnsi" w:hAnsiTheme="majorHAnsi" w:cs="Arial"/>
          <w:color w:val="242424"/>
          <w:sz w:val="20"/>
          <w:szCs w:val="20"/>
          <w:lang w:val="fr-FR"/>
        </w:rPr>
        <w:t xml:space="preserve">27.  Quel est l’intrus ? </w:t>
      </w:r>
      <w:r w:rsidRPr="00623BFC">
        <w:rPr>
          <w:rFonts w:asciiTheme="majorHAnsi" w:hAnsiTheme="majorHAnsi" w:cs="Arial"/>
          <w:b/>
          <w:color w:val="242424"/>
          <w:sz w:val="20"/>
          <w:szCs w:val="20"/>
          <w:lang w:val="fr-FR"/>
        </w:rPr>
        <w:t xml:space="preserve"> </w:t>
      </w:r>
      <w:r w:rsidR="00623BFC" w:rsidRPr="00623BFC">
        <w:rPr>
          <w:rFonts w:asciiTheme="majorHAnsi" w:hAnsiTheme="majorHAnsi" w:cs="Arial"/>
          <w:b/>
          <w:color w:val="242424"/>
          <w:sz w:val="20"/>
          <w:szCs w:val="20"/>
          <w:lang w:val="fr-FR"/>
        </w:rPr>
        <w:t>E</w:t>
      </w:r>
    </w:p>
    <w:p w:rsidR="00C50EF0" w:rsidRPr="004C59E4" w:rsidRDefault="00C50EF0" w:rsidP="00C50EF0">
      <w:pPr>
        <w:tabs>
          <w:tab w:val="left" w:pos="3880"/>
        </w:tabs>
        <w:rPr>
          <w:rFonts w:asciiTheme="majorHAnsi" w:hAnsiTheme="majorHAnsi" w:cs="Arial"/>
          <w:color w:val="242424"/>
          <w:sz w:val="20"/>
          <w:szCs w:val="20"/>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rPr>
          <w:rFonts w:asciiTheme="majorHAnsi" w:hAnsiTheme="majorHAnsi" w:cs="Arial"/>
          <w:color w:val="242424"/>
          <w:sz w:val="22"/>
          <w:szCs w:val="22"/>
          <w:lang w:val="fr-FR"/>
        </w:rPr>
      </w:pPr>
    </w:p>
    <w:p w:rsidR="00C50EF0" w:rsidRPr="004C59E4" w:rsidRDefault="00C50EF0" w:rsidP="00C50EF0">
      <w:pPr>
        <w:tabs>
          <w:tab w:val="left" w:pos="3880"/>
        </w:tabs>
        <w:jc w:val="both"/>
        <w:rPr>
          <w:rFonts w:asciiTheme="majorHAnsi" w:hAnsiTheme="majorHAnsi" w:cs="Arial"/>
          <w:b/>
          <w:sz w:val="28"/>
          <w:szCs w:val="28"/>
          <w:lang w:val="fr-FR"/>
        </w:rPr>
      </w:pPr>
    </w:p>
    <w:p w:rsidR="00C50EF0" w:rsidRPr="004C59E4" w:rsidRDefault="00C50EF0" w:rsidP="00C50EF0">
      <w:pPr>
        <w:tabs>
          <w:tab w:val="left" w:pos="3880"/>
        </w:tabs>
        <w:jc w:val="both"/>
        <w:rPr>
          <w:rFonts w:asciiTheme="majorHAnsi" w:hAnsiTheme="majorHAnsi" w:cs="Arial"/>
          <w:b/>
          <w:sz w:val="28"/>
          <w:szCs w:val="28"/>
          <w:lang w:val="fr-FR"/>
        </w:rPr>
      </w:pPr>
    </w:p>
    <w:p w:rsidR="00C50EF0" w:rsidRPr="004C59E4" w:rsidRDefault="00C50EF0" w:rsidP="00C50EF0">
      <w:pPr>
        <w:tabs>
          <w:tab w:val="left" w:pos="3880"/>
        </w:tabs>
        <w:jc w:val="both"/>
        <w:rPr>
          <w:rFonts w:asciiTheme="majorHAnsi" w:hAnsiTheme="majorHAnsi" w:cs="Arial"/>
          <w:b/>
          <w:sz w:val="28"/>
          <w:szCs w:val="28"/>
          <w:lang w:val="fr-FR"/>
        </w:rPr>
      </w:pPr>
    </w:p>
    <w:p w:rsidR="00C50EF0" w:rsidRPr="004C59E4" w:rsidRDefault="00C50EF0" w:rsidP="00C50EF0">
      <w:pPr>
        <w:tabs>
          <w:tab w:val="left" w:pos="3880"/>
        </w:tabs>
        <w:jc w:val="both"/>
        <w:rPr>
          <w:rFonts w:asciiTheme="majorHAnsi" w:hAnsiTheme="majorHAnsi" w:cs="Arial"/>
          <w:b/>
          <w:sz w:val="28"/>
          <w:szCs w:val="28"/>
          <w:lang w:val="fr-FR"/>
        </w:rPr>
      </w:pPr>
    </w:p>
    <w:p w:rsidR="00C50EF0" w:rsidRPr="004C59E4" w:rsidRDefault="00C50EF0" w:rsidP="00C50EF0">
      <w:pPr>
        <w:tabs>
          <w:tab w:val="left" w:pos="3880"/>
        </w:tabs>
        <w:jc w:val="both"/>
        <w:rPr>
          <w:rFonts w:asciiTheme="majorHAnsi" w:hAnsiTheme="majorHAnsi" w:cs="Arial"/>
          <w:b/>
          <w:sz w:val="28"/>
          <w:szCs w:val="28"/>
          <w:lang w:val="fr-FR"/>
        </w:rPr>
      </w:pPr>
    </w:p>
    <w:p w:rsidR="00C50EF0" w:rsidRPr="004C59E4" w:rsidRDefault="00C50EF0" w:rsidP="00C50EF0">
      <w:pPr>
        <w:tabs>
          <w:tab w:val="left" w:pos="3880"/>
        </w:tabs>
        <w:jc w:val="both"/>
        <w:rPr>
          <w:rFonts w:asciiTheme="majorHAnsi" w:hAnsiTheme="majorHAnsi" w:cs="Arial"/>
          <w:b/>
          <w:sz w:val="28"/>
          <w:szCs w:val="28"/>
          <w:lang w:val="fr-FR"/>
        </w:rPr>
      </w:pPr>
    </w:p>
    <w:p w:rsidR="00C50EF0" w:rsidRPr="004C59E4" w:rsidRDefault="00C50EF0" w:rsidP="00C50EF0">
      <w:pPr>
        <w:tabs>
          <w:tab w:val="left" w:pos="3880"/>
        </w:tabs>
        <w:jc w:val="both"/>
        <w:rPr>
          <w:rFonts w:asciiTheme="majorHAnsi" w:hAnsiTheme="majorHAnsi" w:cs="Arial"/>
          <w:b/>
          <w:sz w:val="28"/>
          <w:szCs w:val="28"/>
          <w:lang w:val="fr-FR"/>
        </w:rPr>
      </w:pPr>
    </w:p>
    <w:p w:rsidR="00C50EF0" w:rsidRPr="004C59E4" w:rsidRDefault="00C50EF0" w:rsidP="00C50EF0">
      <w:pPr>
        <w:shd w:val="clear" w:color="auto" w:fill="99CCFF"/>
        <w:autoSpaceDE w:val="0"/>
        <w:autoSpaceDN w:val="0"/>
        <w:adjustRightInd w:val="0"/>
        <w:rPr>
          <w:rFonts w:asciiTheme="majorHAnsi" w:hAnsiTheme="majorHAnsi" w:cs="Arial"/>
          <w:b/>
          <w:bCs/>
          <w:lang w:val="fr-FR"/>
        </w:rPr>
      </w:pPr>
      <w:r w:rsidRPr="004C59E4">
        <w:rPr>
          <w:rFonts w:asciiTheme="majorHAnsi" w:hAnsiTheme="majorHAnsi" w:cs="Arial"/>
          <w:b/>
          <w:bCs/>
          <w:lang w:val="fr-FR"/>
        </w:rPr>
        <w:lastRenderedPageBreak/>
        <w:t>SECTION C: TROUVER LES FAUTES (11 Pts)</w:t>
      </w:r>
    </w:p>
    <w:p w:rsidR="00C50EF0" w:rsidRPr="004C59E4" w:rsidRDefault="00C50EF0" w:rsidP="00C50EF0">
      <w:pPr>
        <w:tabs>
          <w:tab w:val="left" w:pos="3880"/>
        </w:tabs>
        <w:jc w:val="both"/>
        <w:rPr>
          <w:rFonts w:asciiTheme="majorHAnsi" w:hAnsiTheme="majorHAnsi" w:cs="Arial"/>
          <w:sz w:val="22"/>
          <w:szCs w:val="22"/>
          <w:lang w:val="fr-FR"/>
        </w:rPr>
      </w:pPr>
    </w:p>
    <w:p w:rsidR="00C50EF0" w:rsidRPr="004C59E4" w:rsidRDefault="00C50EF0" w:rsidP="00C50EF0">
      <w:pPr>
        <w:tabs>
          <w:tab w:val="left" w:pos="3880"/>
        </w:tabs>
        <w:jc w:val="both"/>
        <w:rPr>
          <w:rFonts w:asciiTheme="majorHAnsi" w:hAnsiTheme="majorHAnsi" w:cs="Arial"/>
          <w:b/>
          <w:color w:val="191919"/>
          <w:sz w:val="20"/>
          <w:szCs w:val="20"/>
          <w:lang w:val="fr-FR"/>
        </w:rPr>
      </w:pPr>
      <w:r w:rsidRPr="004C59E4">
        <w:rPr>
          <w:rFonts w:asciiTheme="majorHAnsi" w:hAnsiTheme="majorHAnsi" w:cs="Arial"/>
          <w:b/>
          <w:bCs/>
          <w:sz w:val="20"/>
          <w:szCs w:val="20"/>
          <w:lang w:val="fr-FR"/>
        </w:rPr>
        <w:t xml:space="preserve">Ce test comporte un certain nombre d'erreurs grammaticales, d'orthographe, mais il n'y a jamais d'erreur au niveau des noms de personnages, du choix des mots ou de la syntaxe. </w:t>
      </w:r>
      <w:r w:rsidRPr="004C59E4">
        <w:rPr>
          <w:rFonts w:asciiTheme="majorHAnsi" w:hAnsiTheme="majorHAnsi" w:cs="Arial"/>
          <w:b/>
          <w:color w:val="191919"/>
          <w:sz w:val="20"/>
          <w:szCs w:val="20"/>
          <w:lang w:val="fr-FR"/>
        </w:rPr>
        <w:t xml:space="preserve">Veuillez indiquer le nombre total d'erreurs </w:t>
      </w:r>
      <w:r w:rsidRPr="004C59E4">
        <w:rPr>
          <w:rFonts w:asciiTheme="majorHAnsi" w:hAnsiTheme="majorHAnsi" w:cs="Arial"/>
          <w:b/>
          <w:color w:val="191919"/>
          <w:sz w:val="20"/>
          <w:szCs w:val="20"/>
          <w:u w:val="single"/>
          <w:lang w:val="fr-FR"/>
        </w:rPr>
        <w:t>et</w:t>
      </w:r>
      <w:r w:rsidRPr="004C59E4">
        <w:rPr>
          <w:rFonts w:asciiTheme="majorHAnsi" w:hAnsiTheme="majorHAnsi" w:cs="Arial"/>
          <w:b/>
          <w:color w:val="191919"/>
          <w:sz w:val="20"/>
          <w:szCs w:val="20"/>
          <w:lang w:val="fr-FR"/>
        </w:rPr>
        <w:t xml:space="preserve"> apporter les corrections dans le paragraphe.</w:t>
      </w:r>
    </w:p>
    <w:p w:rsidR="00C50EF0" w:rsidRPr="004C59E4" w:rsidRDefault="00C50EF0" w:rsidP="00C50EF0">
      <w:pPr>
        <w:tabs>
          <w:tab w:val="left" w:pos="3880"/>
        </w:tabs>
        <w:jc w:val="both"/>
        <w:rPr>
          <w:rFonts w:asciiTheme="majorHAnsi" w:hAnsiTheme="majorHAnsi" w:cs="Arial"/>
          <w:color w:val="191919"/>
          <w:sz w:val="20"/>
          <w:szCs w:val="20"/>
          <w:lang w:val="fr-FR"/>
        </w:rPr>
      </w:pPr>
    </w:p>
    <w:p w:rsidR="00C50EF0" w:rsidRPr="004C59E4" w:rsidRDefault="00C50EF0" w:rsidP="00C50EF0">
      <w:pPr>
        <w:tabs>
          <w:tab w:val="left" w:pos="3880"/>
        </w:tabs>
        <w:jc w:val="both"/>
        <w:rPr>
          <w:rFonts w:asciiTheme="majorHAnsi" w:hAnsiTheme="majorHAnsi" w:cs="Arial"/>
          <w:bCs/>
          <w:sz w:val="20"/>
          <w:szCs w:val="20"/>
          <w:lang w:val="fr-FR"/>
        </w:rPr>
      </w:pPr>
    </w:p>
    <w:p w:rsidR="00C50EF0" w:rsidRPr="004C59E4" w:rsidRDefault="00C50EF0" w:rsidP="00C50EF0">
      <w:pPr>
        <w:tabs>
          <w:tab w:val="left" w:pos="3880"/>
        </w:tabs>
        <w:jc w:val="both"/>
        <w:rPr>
          <w:rFonts w:asciiTheme="majorHAnsi" w:hAnsiTheme="majorHAnsi" w:cs="Arial"/>
          <w:i/>
          <w:sz w:val="20"/>
          <w:szCs w:val="20"/>
          <w:lang w:val="fr-FR"/>
        </w:rPr>
      </w:pPr>
      <w:r w:rsidRPr="004C59E4">
        <w:rPr>
          <w:rFonts w:asciiTheme="majorHAnsi" w:hAnsiTheme="majorHAnsi" w:cs="Arial"/>
          <w:i/>
          <w:sz w:val="20"/>
          <w:szCs w:val="20"/>
          <w:lang w:val="fr-FR"/>
        </w:rPr>
        <w:t> </w:t>
      </w:r>
      <w:proofErr w:type="gramStart"/>
      <w:r w:rsidRPr="004C59E4">
        <w:rPr>
          <w:rFonts w:asciiTheme="majorHAnsi" w:hAnsiTheme="majorHAnsi" w:cs="Arial"/>
          <w:i/>
          <w:color w:val="FF0000"/>
          <w:sz w:val="20"/>
          <w:szCs w:val="20"/>
          <w:lang w:val="fr-FR"/>
        </w:rPr>
        <w:t>Cet</w:t>
      </w:r>
      <w:proofErr w:type="gramEnd"/>
      <w:r w:rsidRPr="004C59E4">
        <w:rPr>
          <w:rFonts w:asciiTheme="majorHAnsi" w:hAnsiTheme="majorHAnsi" w:cs="Arial"/>
          <w:i/>
          <w:color w:val="FF0000"/>
          <w:sz w:val="20"/>
          <w:szCs w:val="20"/>
          <w:lang w:val="fr-FR"/>
        </w:rPr>
        <w:t xml:space="preserve"> </w:t>
      </w:r>
      <w:r w:rsidRPr="004C59E4">
        <w:rPr>
          <w:rFonts w:asciiTheme="majorHAnsi" w:hAnsiTheme="majorHAnsi" w:cs="Arial"/>
          <w:i/>
          <w:sz w:val="20"/>
          <w:szCs w:val="20"/>
          <w:lang w:val="fr-FR"/>
        </w:rPr>
        <w:t xml:space="preserve">dictée comporte </w:t>
      </w:r>
      <w:r w:rsidRPr="004C59E4">
        <w:rPr>
          <w:rFonts w:asciiTheme="majorHAnsi" w:hAnsiTheme="majorHAnsi" w:cs="Arial"/>
          <w:i/>
          <w:color w:val="FF0000"/>
          <w:sz w:val="20"/>
          <w:szCs w:val="20"/>
          <w:lang w:val="fr-FR"/>
        </w:rPr>
        <w:t>trop de faute</w:t>
      </w:r>
      <w:r w:rsidRPr="004C59E4">
        <w:rPr>
          <w:rFonts w:asciiTheme="majorHAnsi" w:hAnsiTheme="majorHAnsi" w:cs="Arial"/>
          <w:i/>
          <w:sz w:val="20"/>
          <w:szCs w:val="20"/>
          <w:lang w:val="fr-FR"/>
        </w:rPr>
        <w:t xml:space="preserve">. Une </w:t>
      </w:r>
      <w:r w:rsidRPr="004C59E4">
        <w:rPr>
          <w:rFonts w:asciiTheme="majorHAnsi" w:hAnsiTheme="majorHAnsi" w:cs="Arial"/>
          <w:i/>
          <w:color w:val="FF0000"/>
          <w:sz w:val="20"/>
          <w:szCs w:val="20"/>
          <w:lang w:val="fr-FR"/>
        </w:rPr>
        <w:t xml:space="preserve">relecture </w:t>
      </w:r>
      <w:proofErr w:type="spellStart"/>
      <w:r w:rsidRPr="004C59E4">
        <w:rPr>
          <w:rFonts w:asciiTheme="majorHAnsi" w:hAnsiTheme="majorHAnsi" w:cs="Arial"/>
          <w:i/>
          <w:color w:val="FF0000"/>
          <w:sz w:val="20"/>
          <w:szCs w:val="20"/>
          <w:lang w:val="fr-FR"/>
        </w:rPr>
        <w:t>attantive</w:t>
      </w:r>
      <w:proofErr w:type="spellEnd"/>
      <w:r w:rsidRPr="004C59E4">
        <w:rPr>
          <w:rFonts w:asciiTheme="majorHAnsi" w:hAnsiTheme="majorHAnsi" w:cs="Arial"/>
          <w:i/>
          <w:color w:val="FF0000"/>
          <w:sz w:val="20"/>
          <w:szCs w:val="20"/>
          <w:lang w:val="fr-FR"/>
        </w:rPr>
        <w:t xml:space="preserve"> </w:t>
      </w:r>
      <w:r w:rsidRPr="004C59E4">
        <w:rPr>
          <w:rFonts w:asciiTheme="majorHAnsi" w:hAnsiTheme="majorHAnsi" w:cs="Arial"/>
          <w:i/>
          <w:sz w:val="20"/>
          <w:szCs w:val="20"/>
          <w:lang w:val="fr-FR"/>
        </w:rPr>
        <w:t xml:space="preserve">permettrait </w:t>
      </w:r>
      <w:proofErr w:type="gramStart"/>
      <w:r w:rsidRPr="004C59E4">
        <w:rPr>
          <w:rFonts w:asciiTheme="majorHAnsi" w:hAnsiTheme="majorHAnsi" w:cs="Arial"/>
          <w:i/>
          <w:sz w:val="20"/>
          <w:szCs w:val="20"/>
          <w:lang w:val="fr-FR"/>
        </w:rPr>
        <w:t>de les</w:t>
      </w:r>
      <w:proofErr w:type="gramEnd"/>
      <w:r w:rsidRPr="004C59E4">
        <w:rPr>
          <w:rFonts w:asciiTheme="majorHAnsi" w:hAnsiTheme="majorHAnsi" w:cs="Arial"/>
          <w:i/>
          <w:sz w:val="20"/>
          <w:szCs w:val="20"/>
          <w:lang w:val="fr-FR"/>
        </w:rPr>
        <w:t xml:space="preserve"> </w:t>
      </w:r>
      <w:r w:rsidRPr="004C59E4">
        <w:rPr>
          <w:rFonts w:asciiTheme="majorHAnsi" w:hAnsiTheme="majorHAnsi" w:cs="Arial"/>
          <w:i/>
          <w:color w:val="FF0000"/>
          <w:sz w:val="20"/>
          <w:szCs w:val="20"/>
          <w:lang w:val="fr-FR"/>
        </w:rPr>
        <w:t>corrigés</w:t>
      </w:r>
      <w:r w:rsidRPr="004C59E4">
        <w:rPr>
          <w:rFonts w:asciiTheme="majorHAnsi" w:hAnsiTheme="majorHAnsi" w:cs="Arial"/>
          <w:i/>
          <w:sz w:val="20"/>
          <w:szCs w:val="20"/>
          <w:lang w:val="fr-FR"/>
        </w:rPr>
        <w:t xml:space="preserve">. </w:t>
      </w:r>
      <w:proofErr w:type="spellStart"/>
      <w:r w:rsidRPr="004C59E4">
        <w:rPr>
          <w:rFonts w:asciiTheme="majorHAnsi" w:hAnsiTheme="majorHAnsi" w:cs="Arial"/>
          <w:i/>
          <w:color w:val="FF0000"/>
          <w:sz w:val="20"/>
          <w:szCs w:val="20"/>
          <w:lang w:val="fr-FR"/>
        </w:rPr>
        <w:t>Malleureusement</w:t>
      </w:r>
      <w:proofErr w:type="spellEnd"/>
      <w:r w:rsidRPr="004C59E4">
        <w:rPr>
          <w:rFonts w:asciiTheme="majorHAnsi" w:hAnsiTheme="majorHAnsi" w:cs="Arial"/>
          <w:i/>
          <w:sz w:val="20"/>
          <w:szCs w:val="20"/>
          <w:lang w:val="fr-FR"/>
        </w:rPr>
        <w:t xml:space="preserve">, vous </w:t>
      </w:r>
      <w:r w:rsidRPr="004C59E4">
        <w:rPr>
          <w:rFonts w:asciiTheme="majorHAnsi" w:hAnsiTheme="majorHAnsi" w:cs="Arial"/>
          <w:i/>
          <w:color w:val="FF0000"/>
          <w:sz w:val="20"/>
          <w:szCs w:val="20"/>
          <w:lang w:val="fr-FR"/>
        </w:rPr>
        <w:t>n'</w:t>
      </w:r>
      <w:proofErr w:type="spellStart"/>
      <w:r w:rsidRPr="004C59E4">
        <w:rPr>
          <w:rFonts w:asciiTheme="majorHAnsi" w:hAnsiTheme="majorHAnsi" w:cs="Arial"/>
          <w:i/>
          <w:color w:val="FF0000"/>
          <w:sz w:val="20"/>
          <w:szCs w:val="20"/>
          <w:lang w:val="fr-FR"/>
        </w:rPr>
        <w:t>ête</w:t>
      </w:r>
      <w:proofErr w:type="spellEnd"/>
      <w:r w:rsidRPr="004C59E4">
        <w:rPr>
          <w:rFonts w:asciiTheme="majorHAnsi" w:hAnsiTheme="majorHAnsi" w:cs="Arial"/>
          <w:i/>
          <w:color w:val="FF0000"/>
          <w:sz w:val="20"/>
          <w:szCs w:val="20"/>
          <w:lang w:val="fr-FR"/>
        </w:rPr>
        <w:t xml:space="preserve"> </w:t>
      </w:r>
      <w:r w:rsidRPr="004C59E4">
        <w:rPr>
          <w:rFonts w:asciiTheme="majorHAnsi" w:hAnsiTheme="majorHAnsi" w:cs="Arial"/>
          <w:i/>
          <w:sz w:val="20"/>
          <w:szCs w:val="20"/>
          <w:lang w:val="fr-FR"/>
        </w:rPr>
        <w:t xml:space="preserve">pas concentrés. Il est nécessaire de faire un plus grand </w:t>
      </w:r>
      <w:proofErr w:type="spellStart"/>
      <w:r w:rsidRPr="004C59E4">
        <w:rPr>
          <w:rFonts w:asciiTheme="majorHAnsi" w:hAnsiTheme="majorHAnsi" w:cs="Arial"/>
          <w:i/>
          <w:color w:val="FF0000"/>
          <w:sz w:val="20"/>
          <w:szCs w:val="20"/>
          <w:lang w:val="fr-FR"/>
        </w:rPr>
        <w:t>efort</w:t>
      </w:r>
      <w:proofErr w:type="spellEnd"/>
      <w:r w:rsidRPr="004C59E4">
        <w:rPr>
          <w:rFonts w:asciiTheme="majorHAnsi" w:hAnsiTheme="majorHAnsi" w:cs="Arial"/>
          <w:i/>
          <w:color w:val="FF0000"/>
          <w:sz w:val="20"/>
          <w:szCs w:val="20"/>
          <w:lang w:val="fr-FR"/>
        </w:rPr>
        <w:t> </w:t>
      </w:r>
      <w:r w:rsidRPr="004C59E4">
        <w:rPr>
          <w:rFonts w:asciiTheme="majorHAnsi" w:hAnsiTheme="majorHAnsi" w:cs="Arial"/>
          <w:i/>
          <w:sz w:val="20"/>
          <w:szCs w:val="20"/>
          <w:lang w:val="fr-FR"/>
        </w:rPr>
        <w:t xml:space="preserve">! Si vous aviez eu à écrire le mot « anthropologue » ou le mot « misanthrope », je pourrai comprendre </w:t>
      </w:r>
      <w:proofErr w:type="gramStart"/>
      <w:r w:rsidRPr="004C59E4">
        <w:rPr>
          <w:rFonts w:asciiTheme="majorHAnsi" w:hAnsiTheme="majorHAnsi" w:cs="Arial"/>
          <w:i/>
          <w:color w:val="FF0000"/>
          <w:sz w:val="20"/>
          <w:szCs w:val="20"/>
          <w:lang w:val="fr-FR"/>
        </w:rPr>
        <w:t xml:space="preserve">vos hésitation </w:t>
      </w:r>
      <w:r w:rsidRPr="004C59E4">
        <w:rPr>
          <w:rFonts w:asciiTheme="majorHAnsi" w:hAnsiTheme="majorHAnsi" w:cs="Arial"/>
          <w:i/>
          <w:sz w:val="20"/>
          <w:szCs w:val="20"/>
          <w:lang w:val="fr-FR"/>
        </w:rPr>
        <w:t>légitimes</w:t>
      </w:r>
      <w:proofErr w:type="gramEnd"/>
      <w:r w:rsidRPr="004C59E4">
        <w:rPr>
          <w:rFonts w:asciiTheme="majorHAnsi" w:hAnsiTheme="majorHAnsi" w:cs="Arial"/>
          <w:i/>
          <w:sz w:val="20"/>
          <w:szCs w:val="20"/>
          <w:lang w:val="fr-FR"/>
        </w:rPr>
        <w:t xml:space="preserve">. Mais il n'en ait rien ; votre étourderie n'a d'égal que votre mauvaise volonté. Avec un </w:t>
      </w:r>
      <w:proofErr w:type="spellStart"/>
      <w:r w:rsidRPr="004C59E4">
        <w:rPr>
          <w:rFonts w:asciiTheme="majorHAnsi" w:hAnsiTheme="majorHAnsi" w:cs="Arial"/>
          <w:i/>
          <w:sz w:val="20"/>
          <w:szCs w:val="20"/>
          <w:lang w:val="fr-FR"/>
        </w:rPr>
        <w:t>peut</w:t>
      </w:r>
      <w:proofErr w:type="spellEnd"/>
      <w:r w:rsidRPr="004C59E4">
        <w:rPr>
          <w:rFonts w:asciiTheme="majorHAnsi" w:hAnsiTheme="majorHAnsi" w:cs="Arial"/>
          <w:i/>
          <w:sz w:val="20"/>
          <w:szCs w:val="20"/>
          <w:lang w:val="fr-FR"/>
        </w:rPr>
        <w:t xml:space="preserve"> de méthode, vous </w:t>
      </w:r>
      <w:proofErr w:type="spellStart"/>
      <w:r w:rsidRPr="004C59E4">
        <w:rPr>
          <w:rFonts w:asciiTheme="majorHAnsi" w:hAnsiTheme="majorHAnsi" w:cs="Arial"/>
          <w:i/>
          <w:color w:val="FF0000"/>
          <w:sz w:val="20"/>
          <w:szCs w:val="20"/>
          <w:lang w:val="fr-FR"/>
        </w:rPr>
        <w:t>pouriez</w:t>
      </w:r>
      <w:proofErr w:type="spellEnd"/>
      <w:r w:rsidRPr="004C59E4">
        <w:rPr>
          <w:rFonts w:asciiTheme="majorHAnsi" w:hAnsiTheme="majorHAnsi" w:cs="Arial"/>
          <w:i/>
          <w:color w:val="FF0000"/>
          <w:sz w:val="20"/>
          <w:szCs w:val="20"/>
          <w:lang w:val="fr-FR"/>
        </w:rPr>
        <w:t xml:space="preserve"> </w:t>
      </w:r>
      <w:r w:rsidRPr="004C59E4">
        <w:rPr>
          <w:rFonts w:asciiTheme="majorHAnsi" w:hAnsiTheme="majorHAnsi" w:cs="Arial"/>
          <w:i/>
          <w:sz w:val="20"/>
          <w:szCs w:val="20"/>
          <w:lang w:val="fr-FR"/>
        </w:rPr>
        <w:t xml:space="preserve">réussir et comblé ainsi vos lacunes. Vos notes dans la matière serait sens nul doute meilleur. Alors </w:t>
      </w:r>
      <w:r w:rsidRPr="004C59E4">
        <w:rPr>
          <w:rFonts w:asciiTheme="majorHAnsi" w:hAnsiTheme="majorHAnsi" w:cs="Arial"/>
          <w:i/>
          <w:color w:val="FF0000"/>
          <w:sz w:val="20"/>
          <w:szCs w:val="20"/>
          <w:lang w:val="fr-FR"/>
        </w:rPr>
        <w:t xml:space="preserve">ses </w:t>
      </w:r>
      <w:r w:rsidRPr="004C59E4">
        <w:rPr>
          <w:rFonts w:asciiTheme="majorHAnsi" w:hAnsiTheme="majorHAnsi" w:cs="Arial"/>
          <w:i/>
          <w:sz w:val="20"/>
          <w:szCs w:val="20"/>
          <w:lang w:val="fr-FR"/>
        </w:rPr>
        <w:t xml:space="preserve">dictées que vous </w:t>
      </w:r>
      <w:r w:rsidRPr="004C59E4">
        <w:rPr>
          <w:rFonts w:asciiTheme="majorHAnsi" w:hAnsiTheme="majorHAnsi" w:cs="Arial"/>
          <w:i/>
          <w:color w:val="FF0000"/>
          <w:sz w:val="20"/>
          <w:szCs w:val="20"/>
          <w:lang w:val="fr-FR"/>
        </w:rPr>
        <w:t xml:space="preserve">avais </w:t>
      </w:r>
      <w:r w:rsidRPr="004C59E4">
        <w:rPr>
          <w:rFonts w:asciiTheme="majorHAnsi" w:hAnsiTheme="majorHAnsi" w:cs="Arial"/>
          <w:i/>
          <w:sz w:val="20"/>
          <w:szCs w:val="20"/>
          <w:lang w:val="fr-FR"/>
        </w:rPr>
        <w:t xml:space="preserve">toujours tant </w:t>
      </w:r>
      <w:r w:rsidRPr="004C59E4">
        <w:rPr>
          <w:rFonts w:asciiTheme="majorHAnsi" w:hAnsiTheme="majorHAnsi" w:cs="Arial"/>
          <w:i/>
          <w:color w:val="FF0000"/>
          <w:sz w:val="20"/>
          <w:szCs w:val="20"/>
          <w:lang w:val="fr-FR"/>
        </w:rPr>
        <w:t xml:space="preserve">redouté </w:t>
      </w:r>
      <w:r w:rsidRPr="004C59E4">
        <w:rPr>
          <w:rFonts w:asciiTheme="majorHAnsi" w:hAnsiTheme="majorHAnsi" w:cs="Arial"/>
          <w:i/>
          <w:sz w:val="20"/>
          <w:szCs w:val="20"/>
          <w:lang w:val="fr-FR"/>
        </w:rPr>
        <w:t>n'auront plus aucun secret pour vous.</w:t>
      </w:r>
    </w:p>
    <w:p w:rsidR="00C50EF0" w:rsidRPr="004C59E4" w:rsidRDefault="00C50EF0" w:rsidP="00C50EF0">
      <w:pPr>
        <w:tabs>
          <w:tab w:val="left" w:pos="3880"/>
        </w:tabs>
        <w:jc w:val="both"/>
        <w:rPr>
          <w:rFonts w:asciiTheme="majorHAnsi" w:hAnsiTheme="majorHAnsi" w:cs="Arial"/>
          <w:sz w:val="20"/>
          <w:szCs w:val="20"/>
          <w:lang w:val="fr-FR"/>
        </w:rPr>
      </w:pPr>
    </w:p>
    <w:p w:rsidR="00C50EF0" w:rsidRPr="004C59E4" w:rsidRDefault="00C50EF0" w:rsidP="00C50EF0">
      <w:pPr>
        <w:tabs>
          <w:tab w:val="left" w:pos="3880"/>
        </w:tabs>
        <w:jc w:val="both"/>
        <w:rPr>
          <w:rFonts w:asciiTheme="majorHAnsi" w:hAnsiTheme="majorHAnsi" w:cs="Arial"/>
          <w:sz w:val="20"/>
          <w:szCs w:val="20"/>
          <w:lang w:val="fr-FR"/>
        </w:rPr>
      </w:pPr>
    </w:p>
    <w:p w:rsidR="00C50EF0" w:rsidRPr="004C59E4" w:rsidRDefault="00C50EF0" w:rsidP="00C50EF0">
      <w:pPr>
        <w:rPr>
          <w:rFonts w:asciiTheme="majorHAnsi" w:hAnsiTheme="majorHAnsi"/>
          <w:sz w:val="22"/>
          <w:szCs w:val="22"/>
          <w:lang w:val="fr-FR"/>
        </w:rPr>
      </w:pPr>
      <w:r w:rsidRPr="004C59E4">
        <w:rPr>
          <w:rFonts w:asciiTheme="majorHAnsi" w:hAnsiTheme="majorHAnsi" w:cs="Arial"/>
          <w:sz w:val="20"/>
          <w:szCs w:val="20"/>
          <w:lang w:val="fr-FR"/>
        </w:rPr>
        <w:t>28</w:t>
      </w:r>
      <w:r w:rsidRPr="004C59E4">
        <w:rPr>
          <w:rFonts w:asciiTheme="majorHAnsi" w:hAnsiTheme="majorHAnsi" w:cs="Arial"/>
          <w:b/>
          <w:sz w:val="20"/>
          <w:szCs w:val="20"/>
          <w:lang w:val="fr-FR"/>
        </w:rPr>
        <w:t xml:space="preserve">. Combien d'erreurs peut-on trouver dans ce paragraphe?  </w:t>
      </w:r>
      <w:r w:rsidRPr="004C59E4">
        <w:rPr>
          <w:rFonts w:asciiTheme="majorHAnsi" w:hAnsiTheme="majorHAnsi" w:cs="Arial"/>
          <w:b/>
          <w:sz w:val="20"/>
          <w:szCs w:val="20"/>
          <w:lang w:val="fr-FR"/>
        </w:rPr>
        <w:tab/>
      </w:r>
      <w:r w:rsidRPr="004C59E4">
        <w:rPr>
          <w:rFonts w:asciiTheme="majorHAnsi" w:hAnsiTheme="majorHAnsi" w:cs="Arial"/>
          <w:b/>
          <w:sz w:val="20"/>
          <w:szCs w:val="20"/>
          <w:lang w:val="fr-FR"/>
        </w:rPr>
        <w:tab/>
      </w:r>
      <w:r w:rsidRPr="004C59E4">
        <w:rPr>
          <w:rFonts w:asciiTheme="majorHAnsi" w:hAnsiTheme="majorHAnsi" w:cs="Arial"/>
          <w:b/>
          <w:sz w:val="20"/>
          <w:szCs w:val="20"/>
          <w:lang w:val="fr-FR"/>
        </w:rPr>
        <w:tab/>
      </w:r>
      <w:r w:rsidRPr="004C59E4">
        <w:rPr>
          <w:rFonts w:asciiTheme="majorHAnsi" w:hAnsiTheme="majorHAnsi"/>
          <w:b/>
          <w:i/>
          <w:sz w:val="20"/>
          <w:szCs w:val="20"/>
          <w:lang w:val="fr-FR"/>
        </w:rPr>
        <w:t xml:space="preserve">Votre Réponse: 12 Fautes </w:t>
      </w:r>
    </w:p>
    <w:p w:rsidR="00C50EF0" w:rsidRPr="004C59E4" w:rsidRDefault="00C50EF0" w:rsidP="00C50EF0">
      <w:pPr>
        <w:tabs>
          <w:tab w:val="left" w:pos="3880"/>
        </w:tabs>
        <w:jc w:val="both"/>
        <w:rPr>
          <w:rFonts w:asciiTheme="majorHAnsi" w:hAnsiTheme="majorHAnsi" w:cs="Arial"/>
          <w:sz w:val="22"/>
          <w:szCs w:val="22"/>
          <w:lang w:val="fr-FR"/>
        </w:rPr>
      </w:pPr>
    </w:p>
    <w:p w:rsidR="00C50EF0" w:rsidRPr="004C59E4" w:rsidRDefault="00C50EF0" w:rsidP="00C50EF0">
      <w:pPr>
        <w:shd w:val="clear" w:color="auto" w:fill="99CCFF"/>
        <w:autoSpaceDE w:val="0"/>
        <w:autoSpaceDN w:val="0"/>
        <w:adjustRightInd w:val="0"/>
        <w:rPr>
          <w:rFonts w:asciiTheme="majorHAnsi" w:hAnsiTheme="majorHAnsi" w:cs="Arial"/>
          <w:b/>
          <w:bCs/>
          <w:sz w:val="22"/>
          <w:szCs w:val="22"/>
          <w:lang w:val="fr-FR"/>
        </w:rPr>
      </w:pPr>
    </w:p>
    <w:p w:rsidR="00C50EF0" w:rsidRPr="004C59E4" w:rsidRDefault="00C50EF0" w:rsidP="00C50EF0">
      <w:pPr>
        <w:tabs>
          <w:tab w:val="left" w:pos="3880"/>
        </w:tabs>
        <w:jc w:val="both"/>
        <w:rPr>
          <w:rFonts w:asciiTheme="majorHAnsi" w:hAnsiTheme="majorHAnsi" w:cs="Arial"/>
          <w:sz w:val="22"/>
          <w:szCs w:val="22"/>
          <w:lang w:val="fr-FR"/>
        </w:rPr>
      </w:pPr>
    </w:p>
    <w:p w:rsidR="00C50EF0" w:rsidRPr="004C59E4" w:rsidRDefault="00C50EF0" w:rsidP="00C50EF0">
      <w:pPr>
        <w:tabs>
          <w:tab w:val="left" w:pos="3880"/>
        </w:tabs>
        <w:jc w:val="center"/>
        <w:rPr>
          <w:rFonts w:asciiTheme="majorHAnsi" w:hAnsiTheme="majorHAnsi" w:cs="Arial"/>
          <w:b/>
          <w:sz w:val="28"/>
          <w:szCs w:val="28"/>
          <w:lang w:val="fr-FR"/>
        </w:rPr>
      </w:pPr>
    </w:p>
    <w:p w:rsidR="00C50EF0" w:rsidRPr="004C59E4" w:rsidRDefault="00C50EF0" w:rsidP="00C50EF0">
      <w:pPr>
        <w:tabs>
          <w:tab w:val="left" w:pos="3880"/>
        </w:tabs>
        <w:jc w:val="center"/>
        <w:rPr>
          <w:rFonts w:asciiTheme="majorHAnsi" w:hAnsiTheme="majorHAnsi" w:cs="Arial"/>
          <w:b/>
          <w:sz w:val="28"/>
          <w:szCs w:val="28"/>
          <w:lang w:val="fr-FR"/>
        </w:rPr>
      </w:pPr>
    </w:p>
    <w:p w:rsidR="00C50EF0" w:rsidRPr="004C59E4" w:rsidRDefault="00C50EF0" w:rsidP="00C50EF0">
      <w:pPr>
        <w:tabs>
          <w:tab w:val="left" w:pos="3880"/>
        </w:tabs>
        <w:jc w:val="center"/>
        <w:rPr>
          <w:rFonts w:asciiTheme="majorHAnsi" w:hAnsiTheme="majorHAnsi" w:cs="Arial"/>
          <w:b/>
          <w:sz w:val="28"/>
          <w:szCs w:val="28"/>
          <w:lang w:val="fr-FR"/>
        </w:rPr>
      </w:pPr>
    </w:p>
    <w:p w:rsidR="00C50EF0" w:rsidRPr="004C59E4" w:rsidRDefault="00C50EF0" w:rsidP="00C50EF0">
      <w:pPr>
        <w:tabs>
          <w:tab w:val="left" w:pos="3880"/>
        </w:tabs>
        <w:jc w:val="center"/>
        <w:rPr>
          <w:rFonts w:asciiTheme="majorHAnsi" w:hAnsiTheme="majorHAnsi" w:cs="Arial"/>
          <w:b/>
          <w:sz w:val="28"/>
          <w:szCs w:val="28"/>
          <w:lang w:val="fr-FR"/>
        </w:rPr>
      </w:pPr>
      <w:r w:rsidRPr="004C59E4">
        <w:rPr>
          <w:rFonts w:asciiTheme="majorHAnsi" w:hAnsiTheme="majorHAnsi" w:cs="Arial"/>
          <w:b/>
          <w:sz w:val="28"/>
          <w:szCs w:val="28"/>
          <w:lang w:val="fr-FR"/>
        </w:rPr>
        <w:t>C'est la fin de la première partie du test. Veuillez envoyer ce document immédiatement au point focal RH ACF et attendre de nouvelles instructions pour commencer la deuxième partie.</w:t>
      </w:r>
    </w:p>
    <w:p w:rsidR="00C50EF0" w:rsidRPr="004C59E4" w:rsidRDefault="00C50EF0" w:rsidP="00C50EF0">
      <w:pPr>
        <w:tabs>
          <w:tab w:val="left" w:pos="3880"/>
        </w:tabs>
        <w:jc w:val="both"/>
        <w:rPr>
          <w:rFonts w:asciiTheme="majorHAnsi" w:hAnsiTheme="majorHAnsi" w:cs="Arial"/>
          <w:sz w:val="22"/>
          <w:szCs w:val="22"/>
          <w:lang w:val="fr-FR"/>
        </w:rPr>
      </w:pPr>
    </w:p>
    <w:p w:rsidR="00C50EF0" w:rsidRPr="004C59E4" w:rsidRDefault="00C50EF0" w:rsidP="00C50EF0">
      <w:pPr>
        <w:tabs>
          <w:tab w:val="left" w:pos="3880"/>
        </w:tabs>
        <w:jc w:val="both"/>
        <w:rPr>
          <w:rFonts w:asciiTheme="majorHAnsi" w:hAnsiTheme="majorHAnsi" w:cs="Arial"/>
          <w:sz w:val="22"/>
          <w:szCs w:val="22"/>
          <w:lang w:val="fr-FR"/>
        </w:rPr>
      </w:pPr>
    </w:p>
    <w:p w:rsidR="00C50EF0" w:rsidRPr="004C59E4" w:rsidRDefault="00C50EF0" w:rsidP="00C50EF0">
      <w:pPr>
        <w:tabs>
          <w:tab w:val="left" w:pos="3880"/>
        </w:tabs>
        <w:jc w:val="both"/>
        <w:rPr>
          <w:rFonts w:asciiTheme="majorHAnsi" w:hAnsiTheme="majorHAnsi" w:cs="Arial"/>
          <w:sz w:val="22"/>
          <w:szCs w:val="22"/>
          <w:lang w:val="fr-FR"/>
        </w:rPr>
      </w:pPr>
    </w:p>
    <w:p w:rsidR="00C50EF0" w:rsidRPr="004C59E4" w:rsidRDefault="00C50EF0" w:rsidP="00C50EF0">
      <w:pPr>
        <w:tabs>
          <w:tab w:val="left" w:pos="3880"/>
        </w:tabs>
        <w:jc w:val="both"/>
        <w:rPr>
          <w:rFonts w:asciiTheme="majorHAnsi" w:hAnsiTheme="majorHAnsi" w:cs="Arial"/>
          <w:sz w:val="32"/>
          <w:szCs w:val="32"/>
          <w:lang w:val="fr-FR"/>
        </w:rPr>
      </w:pPr>
    </w:p>
    <w:p w:rsidR="00C50EF0" w:rsidRPr="004C59E4" w:rsidRDefault="00C50EF0" w:rsidP="00C50EF0">
      <w:pPr>
        <w:tabs>
          <w:tab w:val="left" w:pos="3880"/>
        </w:tabs>
        <w:jc w:val="both"/>
        <w:rPr>
          <w:rFonts w:asciiTheme="majorHAnsi" w:hAnsiTheme="majorHAnsi" w:cs="Arial"/>
          <w:sz w:val="32"/>
          <w:szCs w:val="32"/>
          <w:lang w:val="fr-FR"/>
        </w:rPr>
      </w:pPr>
    </w:p>
    <w:p w:rsidR="00C50EF0" w:rsidRPr="004C59E4" w:rsidRDefault="00C50EF0" w:rsidP="00C50EF0">
      <w:pPr>
        <w:tabs>
          <w:tab w:val="left" w:pos="3880"/>
        </w:tabs>
        <w:jc w:val="both"/>
        <w:rPr>
          <w:rFonts w:asciiTheme="majorHAnsi" w:hAnsiTheme="majorHAnsi" w:cs="Arial"/>
          <w:sz w:val="32"/>
          <w:szCs w:val="32"/>
          <w:lang w:val="fr-FR"/>
        </w:rPr>
      </w:pPr>
    </w:p>
    <w:p w:rsidR="00670268" w:rsidRPr="004C59E4" w:rsidRDefault="00A92749">
      <w:pPr>
        <w:rPr>
          <w:rFonts w:asciiTheme="majorHAnsi" w:hAnsiTheme="majorHAnsi"/>
          <w:lang w:val="fr-FR"/>
        </w:rPr>
      </w:pPr>
    </w:p>
    <w:sectPr w:rsidR="00670268" w:rsidRPr="004C59E4" w:rsidSect="00A34D02">
      <w:footerReference w:type="even" r:id="rId17"/>
      <w:footerReference w:type="default" r:id="rId18"/>
      <w:pgSz w:w="12240" w:h="15840"/>
      <w:pgMar w:top="1417" w:right="1417" w:bottom="1417" w:left="1417" w:header="720" w:footer="720" w:gutter="0"/>
      <w:pgBorders>
        <w:top w:val="single" w:sz="4" w:space="1" w:color="auto"/>
        <w:left w:val="single" w:sz="4" w:space="4" w:color="auto"/>
        <w:bottom w:val="single" w:sz="4" w:space="1" w:color="auto"/>
        <w:right w:val="single" w:sz="4" w:space="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2749" w:rsidRDefault="00A92749">
      <w:r>
        <w:separator/>
      </w:r>
    </w:p>
  </w:endnote>
  <w:endnote w:type="continuationSeparator" w:id="0">
    <w:p w:rsidR="00A92749" w:rsidRDefault="00A92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1A36" w:rsidRDefault="004C59E4" w:rsidP="00A34D02">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CD1A36" w:rsidRDefault="00A92749" w:rsidP="00A34D02">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1A36" w:rsidRDefault="004C59E4" w:rsidP="00A34D02">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A05627">
      <w:rPr>
        <w:rStyle w:val="Numrodepage"/>
        <w:noProof/>
      </w:rPr>
      <w:t>7</w:t>
    </w:r>
    <w:r>
      <w:rPr>
        <w:rStyle w:val="Numrodepage"/>
      </w:rPr>
      <w:fldChar w:fldCharType="end"/>
    </w:r>
  </w:p>
  <w:p w:rsidR="00CD1A36" w:rsidRDefault="00A92749" w:rsidP="00A34D02">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2749" w:rsidRDefault="00A92749">
      <w:r>
        <w:separator/>
      </w:r>
    </w:p>
  </w:footnote>
  <w:footnote w:type="continuationSeparator" w:id="0">
    <w:p w:rsidR="00A92749" w:rsidRDefault="00A927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3A6B"/>
    <w:multiLevelType w:val="hybridMultilevel"/>
    <w:tmpl w:val="B21687D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1EF13CF3"/>
    <w:multiLevelType w:val="hybridMultilevel"/>
    <w:tmpl w:val="D14E1AD8"/>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1AF7F97"/>
    <w:multiLevelType w:val="hybridMultilevel"/>
    <w:tmpl w:val="1776913A"/>
    <w:lvl w:ilvl="0" w:tplc="F0627326">
      <w:start w:val="1"/>
      <w:numFmt w:val="decimal"/>
      <w:lvlText w:val="%1."/>
      <w:lvlJc w:val="left"/>
      <w:pPr>
        <w:tabs>
          <w:tab w:val="num" w:pos="720"/>
        </w:tabs>
        <w:ind w:left="720" w:hanging="360"/>
      </w:pPr>
      <w:rPr>
        <w:rFonts w:hint="default"/>
      </w:rPr>
    </w:lvl>
    <w:lvl w:ilvl="1" w:tplc="04090017">
      <w:start w:val="1"/>
      <w:numFmt w:val="lowerLetter"/>
      <w:lvlText w:val="%2)"/>
      <w:lvlJc w:val="left"/>
      <w:pPr>
        <w:tabs>
          <w:tab w:val="num" w:pos="1800"/>
        </w:tabs>
        <w:ind w:left="1800" w:hanging="720"/>
      </w:pPr>
      <w:rPr>
        <w:rFonts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
    <w:nsid w:val="454D5558"/>
    <w:multiLevelType w:val="hybridMultilevel"/>
    <w:tmpl w:val="C8505C2C"/>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45760116"/>
    <w:multiLevelType w:val="hybridMultilevel"/>
    <w:tmpl w:val="945AE12A"/>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48AC2367"/>
    <w:multiLevelType w:val="hybridMultilevel"/>
    <w:tmpl w:val="4DBA6BCA"/>
    <w:lvl w:ilvl="0" w:tplc="978A0C2A">
      <w:start w:val="150"/>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5B2900C5"/>
    <w:multiLevelType w:val="hybridMultilevel"/>
    <w:tmpl w:val="F1F4C3D8"/>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6F304268"/>
    <w:multiLevelType w:val="hybridMultilevel"/>
    <w:tmpl w:val="9B18879E"/>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7C5F1F47"/>
    <w:multiLevelType w:val="hybridMultilevel"/>
    <w:tmpl w:val="31CA84C0"/>
    <w:lvl w:ilvl="0" w:tplc="978A0C2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5"/>
  </w:num>
  <w:num w:numId="5">
    <w:abstractNumId w:val="4"/>
  </w:num>
  <w:num w:numId="6">
    <w:abstractNumId w:val="8"/>
  </w:num>
  <w:num w:numId="7">
    <w:abstractNumId w:val="0"/>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0EF0"/>
    <w:rsid w:val="000359B4"/>
    <w:rsid w:val="00090572"/>
    <w:rsid w:val="004C59E4"/>
    <w:rsid w:val="004F783E"/>
    <w:rsid w:val="00623BFC"/>
    <w:rsid w:val="008B3B50"/>
    <w:rsid w:val="00A05627"/>
    <w:rsid w:val="00A92749"/>
    <w:rsid w:val="00C50EF0"/>
    <w:rsid w:val="00D542D9"/>
    <w:rsid w:val="00E908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EF0"/>
    <w:pPr>
      <w:spacing w:after="0" w:line="240" w:lineRule="auto"/>
    </w:pPr>
    <w:rPr>
      <w:rFonts w:eastAsiaTheme="minorEastAsia"/>
      <w:sz w:val="24"/>
      <w:szCs w:val="24"/>
      <w:lang w:val="en-US"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C50EF0"/>
    <w:pPr>
      <w:spacing w:after="200" w:line="276" w:lineRule="auto"/>
      <w:ind w:left="720"/>
      <w:contextualSpacing/>
    </w:pPr>
    <w:rPr>
      <w:rFonts w:eastAsiaTheme="minorHAnsi"/>
      <w:sz w:val="22"/>
      <w:szCs w:val="22"/>
      <w:lang w:val="fr-FR" w:eastAsia="en-US"/>
    </w:rPr>
  </w:style>
  <w:style w:type="character" w:customStyle="1" w:styleId="ParagraphedelisteCar">
    <w:name w:val="Paragraphe de liste Car"/>
    <w:basedOn w:val="Policepardfaut"/>
    <w:link w:val="Paragraphedeliste"/>
    <w:uiPriority w:val="34"/>
    <w:rsid w:val="00C50EF0"/>
  </w:style>
  <w:style w:type="paragraph" w:styleId="Pieddepage">
    <w:name w:val="footer"/>
    <w:basedOn w:val="Normal"/>
    <w:link w:val="PieddepageCar"/>
    <w:uiPriority w:val="99"/>
    <w:unhideWhenUsed/>
    <w:rsid w:val="00C50EF0"/>
    <w:pPr>
      <w:tabs>
        <w:tab w:val="center" w:pos="4703"/>
        <w:tab w:val="right" w:pos="9406"/>
      </w:tabs>
    </w:pPr>
  </w:style>
  <w:style w:type="character" w:customStyle="1" w:styleId="PieddepageCar">
    <w:name w:val="Pied de page Car"/>
    <w:basedOn w:val="Policepardfaut"/>
    <w:link w:val="Pieddepage"/>
    <w:uiPriority w:val="99"/>
    <w:rsid w:val="00C50EF0"/>
    <w:rPr>
      <w:rFonts w:eastAsiaTheme="minorEastAsia"/>
      <w:sz w:val="24"/>
      <w:szCs w:val="24"/>
      <w:lang w:val="en-US" w:eastAsia="fr-FR"/>
    </w:rPr>
  </w:style>
  <w:style w:type="character" w:styleId="Numrodepage">
    <w:name w:val="page number"/>
    <w:basedOn w:val="Policepardfaut"/>
    <w:uiPriority w:val="99"/>
    <w:semiHidden/>
    <w:unhideWhenUsed/>
    <w:rsid w:val="00C50EF0"/>
  </w:style>
  <w:style w:type="table" w:styleId="Grilledutableau">
    <w:name w:val="Table Grid"/>
    <w:basedOn w:val="TableauNormal"/>
    <w:uiPriority w:val="59"/>
    <w:rsid w:val="00C50EF0"/>
    <w:pPr>
      <w:spacing w:after="0" w:line="240" w:lineRule="auto"/>
    </w:pPr>
    <w:rPr>
      <w:rFonts w:eastAsiaTheme="minorEastAsia"/>
      <w:sz w:val="24"/>
      <w:szCs w:val="24"/>
      <w:lang w:val="en-US"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ramemoyenne1-Accent12">
    <w:name w:val="Trame moyenne 1 - Accent 12"/>
    <w:basedOn w:val="TableauNormal"/>
    <w:uiPriority w:val="63"/>
    <w:rsid w:val="00C50EF0"/>
    <w:pPr>
      <w:spacing w:after="0" w:line="240" w:lineRule="auto"/>
    </w:pPr>
    <w:rPr>
      <w:rFonts w:ascii="Cambria" w:eastAsia="Times New Roman" w:hAnsi="Cambria" w:cs="Times New Roman"/>
      <w:sz w:val="20"/>
      <w:szCs w:val="20"/>
      <w:lang w:eastAsia="fr-FR"/>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Lgende">
    <w:name w:val="caption"/>
    <w:basedOn w:val="Normal"/>
    <w:next w:val="Normal"/>
    <w:unhideWhenUsed/>
    <w:qFormat/>
    <w:rsid w:val="00C50EF0"/>
    <w:pPr>
      <w:spacing w:after="200"/>
    </w:pPr>
    <w:rPr>
      <w:rFonts w:ascii="Cambria" w:eastAsia="Times New Roman" w:hAnsi="Cambria" w:cs="Times New Roman"/>
      <w:b/>
      <w:bCs/>
      <w:color w:val="4F81BD"/>
      <w:sz w:val="18"/>
      <w:szCs w:val="18"/>
      <w:lang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EF0"/>
    <w:pPr>
      <w:spacing w:after="0" w:line="240" w:lineRule="auto"/>
    </w:pPr>
    <w:rPr>
      <w:rFonts w:eastAsiaTheme="minorEastAsia"/>
      <w:sz w:val="24"/>
      <w:szCs w:val="24"/>
      <w:lang w:val="en-US"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C50EF0"/>
    <w:pPr>
      <w:spacing w:after="200" w:line="276" w:lineRule="auto"/>
      <w:ind w:left="720"/>
      <w:contextualSpacing/>
    </w:pPr>
    <w:rPr>
      <w:rFonts w:eastAsiaTheme="minorHAnsi"/>
      <w:sz w:val="22"/>
      <w:szCs w:val="22"/>
      <w:lang w:val="fr-FR" w:eastAsia="en-US"/>
    </w:rPr>
  </w:style>
  <w:style w:type="character" w:customStyle="1" w:styleId="ParagraphedelisteCar">
    <w:name w:val="Paragraphe de liste Car"/>
    <w:basedOn w:val="Policepardfaut"/>
    <w:link w:val="Paragraphedeliste"/>
    <w:uiPriority w:val="34"/>
    <w:rsid w:val="00C50EF0"/>
  </w:style>
  <w:style w:type="paragraph" w:styleId="Pieddepage">
    <w:name w:val="footer"/>
    <w:basedOn w:val="Normal"/>
    <w:link w:val="PieddepageCar"/>
    <w:uiPriority w:val="99"/>
    <w:unhideWhenUsed/>
    <w:rsid w:val="00C50EF0"/>
    <w:pPr>
      <w:tabs>
        <w:tab w:val="center" w:pos="4703"/>
        <w:tab w:val="right" w:pos="9406"/>
      </w:tabs>
    </w:pPr>
  </w:style>
  <w:style w:type="character" w:customStyle="1" w:styleId="PieddepageCar">
    <w:name w:val="Pied de page Car"/>
    <w:basedOn w:val="Policepardfaut"/>
    <w:link w:val="Pieddepage"/>
    <w:uiPriority w:val="99"/>
    <w:rsid w:val="00C50EF0"/>
    <w:rPr>
      <w:rFonts w:eastAsiaTheme="minorEastAsia"/>
      <w:sz w:val="24"/>
      <w:szCs w:val="24"/>
      <w:lang w:val="en-US" w:eastAsia="fr-FR"/>
    </w:rPr>
  </w:style>
  <w:style w:type="character" w:styleId="Numrodepage">
    <w:name w:val="page number"/>
    <w:basedOn w:val="Policepardfaut"/>
    <w:uiPriority w:val="99"/>
    <w:semiHidden/>
    <w:unhideWhenUsed/>
    <w:rsid w:val="00C50EF0"/>
  </w:style>
  <w:style w:type="table" w:styleId="Grilledutableau">
    <w:name w:val="Table Grid"/>
    <w:basedOn w:val="TableauNormal"/>
    <w:uiPriority w:val="59"/>
    <w:rsid w:val="00C50EF0"/>
    <w:pPr>
      <w:spacing w:after="0" w:line="240" w:lineRule="auto"/>
    </w:pPr>
    <w:rPr>
      <w:rFonts w:eastAsiaTheme="minorEastAsia"/>
      <w:sz w:val="24"/>
      <w:szCs w:val="24"/>
      <w:lang w:val="en-US"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ramemoyenne1-Accent12">
    <w:name w:val="Trame moyenne 1 - Accent 12"/>
    <w:basedOn w:val="TableauNormal"/>
    <w:uiPriority w:val="63"/>
    <w:rsid w:val="00C50EF0"/>
    <w:pPr>
      <w:spacing w:after="0" w:line="240" w:lineRule="auto"/>
    </w:pPr>
    <w:rPr>
      <w:rFonts w:ascii="Cambria" w:eastAsia="Times New Roman" w:hAnsi="Cambria" w:cs="Times New Roman"/>
      <w:sz w:val="20"/>
      <w:szCs w:val="20"/>
      <w:lang w:eastAsia="fr-FR"/>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Lgende">
    <w:name w:val="caption"/>
    <w:basedOn w:val="Normal"/>
    <w:next w:val="Normal"/>
    <w:unhideWhenUsed/>
    <w:qFormat/>
    <w:rsid w:val="00C50EF0"/>
    <w:pPr>
      <w:spacing w:after="200"/>
    </w:pPr>
    <w:rPr>
      <w:rFonts w:ascii="Cambria" w:eastAsia="Times New Roman" w:hAnsi="Cambria" w:cs="Times New Roman"/>
      <w:b/>
      <w:bCs/>
      <w:color w:val="4F81BD"/>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3206</Words>
  <Characters>17634</Characters>
  <Application>Microsoft Office Word</Application>
  <DocSecurity>0</DocSecurity>
  <Lines>146</Lines>
  <Paragraphs>41</Paragraphs>
  <ScaleCrop>false</ScaleCrop>
  <Company/>
  <LinksUpToDate>false</LinksUpToDate>
  <CharactersWithSpaces>20799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Dieu-merci</dc:creator>
  <cp:lastModifiedBy>Dieu-merci</cp:lastModifiedBy>
  <cp:revision>2</cp:revision>
  <dcterms:created xsi:type="dcterms:W3CDTF">2017-06-22T13:51:00Z</dcterms:created>
  <dcterms:modified xsi:type="dcterms:W3CDTF">2017-06-22T13:51:00Z</dcterms:modified>
</cp:coreProperties>
</file>